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60" w:rsidRDefault="00AD7A77">
      <w:r w:rsidRPr="00C144B1">
        <w:rPr>
          <w:b/>
          <w:sz w:val="32"/>
          <w:szCs w:val="32"/>
        </w:rPr>
        <w:t xml:space="preserve">Муниципальное общеобразовательное учреждение </w:t>
      </w:r>
      <w:proofErr w:type="spellStart"/>
      <w:r w:rsidRPr="00C144B1">
        <w:rPr>
          <w:b/>
          <w:sz w:val="32"/>
          <w:szCs w:val="32"/>
        </w:rPr>
        <w:t>Гимовская</w:t>
      </w:r>
      <w:proofErr w:type="spellEnd"/>
      <w:r w:rsidRPr="00C144B1">
        <w:rPr>
          <w:b/>
          <w:sz w:val="32"/>
          <w:szCs w:val="32"/>
        </w:rPr>
        <w:t xml:space="preserve"> средняя общеобразовательная школа</w:t>
      </w:r>
    </w:p>
    <w:p w:rsidR="008A06A6" w:rsidRPr="00C144B1" w:rsidRDefault="00AC6A06" w:rsidP="008A06A6">
      <w:pPr>
        <w:tabs>
          <w:tab w:val="left" w:pos="3315"/>
        </w:tabs>
        <w:jc w:val="center"/>
        <w:rPr>
          <w:b/>
          <w:sz w:val="32"/>
          <w:szCs w:val="32"/>
        </w:rPr>
      </w:pPr>
      <w:r>
        <w:rPr>
          <w:rFonts w:ascii="Georgia" w:hAnsi="Georgia"/>
          <w:b/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7" type="#_x0000_t65" style="position:absolute;left:0;text-align:left;margin-left:-24pt;margin-top:-27pt;width:768pt;height:513pt;z-index:251662336" filled="f" strokecolor="blue" strokeweight="2.25pt"/>
        </w:pict>
      </w:r>
      <w:r w:rsidR="008A06A6" w:rsidRPr="00C144B1">
        <w:rPr>
          <w:b/>
          <w:sz w:val="32"/>
          <w:szCs w:val="32"/>
        </w:rPr>
        <w:t xml:space="preserve"> </w:t>
      </w:r>
    </w:p>
    <w:tbl>
      <w:tblPr>
        <w:tblpPr w:leftFromText="180" w:rightFromText="180" w:vertAnchor="page" w:horzAnchor="page" w:tblpX="1054" w:tblpY="2755"/>
        <w:tblW w:w="14508" w:type="dxa"/>
        <w:tblLook w:val="01E0" w:firstRow="1" w:lastRow="1" w:firstColumn="1" w:lastColumn="1" w:noHBand="0" w:noVBand="0"/>
      </w:tblPr>
      <w:tblGrid>
        <w:gridCol w:w="4531"/>
        <w:gridCol w:w="4710"/>
        <w:gridCol w:w="5267"/>
      </w:tblGrid>
      <w:tr w:rsidR="00AD7A77" w:rsidTr="00AD7A77">
        <w:trPr>
          <w:trHeight w:val="2319"/>
        </w:trPr>
        <w:tc>
          <w:tcPr>
            <w:tcW w:w="4531" w:type="dxa"/>
          </w:tcPr>
          <w:p w:rsidR="00AD7A77" w:rsidRDefault="00AD7A77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</w:rPr>
              <w:t xml:space="preserve">РАССМОТРЕНО  </w:t>
            </w:r>
          </w:p>
          <w:p w:rsidR="00AD7A77" w:rsidRDefault="00AD7A7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Руководитель ШМО:</w:t>
            </w:r>
          </w:p>
          <w:p w:rsidR="00AD7A77" w:rsidRDefault="00AD7A77">
            <w:pPr>
              <w:tabs>
                <w:tab w:val="left" w:pos="1005"/>
              </w:tabs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                 (</w:t>
            </w:r>
            <w:proofErr w:type="spellStart"/>
            <w:r>
              <w:rPr>
                <w:rFonts w:ascii="Georgia" w:hAnsi="Georgia"/>
              </w:rPr>
              <w:t>Салина</w:t>
            </w:r>
            <w:proofErr w:type="spellEnd"/>
            <w:r>
              <w:rPr>
                <w:rFonts w:ascii="Georgia" w:hAnsi="Georgia"/>
              </w:rPr>
              <w:t xml:space="preserve"> Н.Е.)</w:t>
            </w:r>
          </w:p>
          <w:p w:rsidR="00AD7A77" w:rsidRDefault="00AD7A77">
            <w:pPr>
              <w:rPr>
                <w:rFonts w:ascii="Times New Roman" w:hAnsi="Times New Roman"/>
                <w:color w:val="000000"/>
              </w:rPr>
            </w:pPr>
            <w:r>
              <w:rPr>
                <w:color w:val="000000"/>
              </w:rPr>
              <w:t>протокол № _1__от27.08.  2014г.</w:t>
            </w:r>
          </w:p>
          <w:p w:rsidR="00AD7A77" w:rsidRDefault="00AD7A77">
            <w:pPr>
              <w:rPr>
                <w:sz w:val="24"/>
                <w:szCs w:val="24"/>
              </w:rPr>
            </w:pPr>
          </w:p>
        </w:tc>
        <w:tc>
          <w:tcPr>
            <w:tcW w:w="4710" w:type="dxa"/>
            <w:hideMark/>
          </w:tcPr>
          <w:p w:rsidR="00AD7A77" w:rsidRDefault="00AD7A77">
            <w:pPr>
              <w:pStyle w:val="a4"/>
              <w:ind w:left="255"/>
              <w:jc w:val="left"/>
              <w:rPr>
                <w:rFonts w:ascii="Georgia" w:hAnsi="Georgia"/>
                <w:color w:val="auto"/>
                <w:sz w:val="24"/>
                <w:szCs w:val="24"/>
              </w:rPr>
            </w:pPr>
            <w:r>
              <w:rPr>
                <w:rFonts w:ascii="Georgia" w:hAnsi="Georgia"/>
                <w:color w:val="auto"/>
                <w:sz w:val="24"/>
                <w:szCs w:val="24"/>
              </w:rPr>
              <w:t>СОГЛАСОВАНО</w:t>
            </w:r>
          </w:p>
          <w:p w:rsidR="00AD7A77" w:rsidRDefault="00AD7A77">
            <w:pPr>
              <w:ind w:left="255"/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</w:rPr>
              <w:t>Зам. директора по УВР:</w:t>
            </w:r>
          </w:p>
          <w:p w:rsidR="00AD7A77" w:rsidRDefault="00AD7A77">
            <w:pPr>
              <w:ind w:left="255"/>
              <w:rPr>
                <w:rFonts w:ascii="Georgia" w:hAnsi="Georgia"/>
              </w:rPr>
            </w:pPr>
            <w:r>
              <w:rPr>
                <w:rFonts w:ascii="Georgia" w:hAnsi="Georgia"/>
              </w:rPr>
              <w:t xml:space="preserve">                   (</w:t>
            </w:r>
            <w:proofErr w:type="spellStart"/>
            <w:r>
              <w:rPr>
                <w:rFonts w:ascii="Georgia" w:hAnsi="Georgia"/>
              </w:rPr>
              <w:t>Каюмова</w:t>
            </w:r>
            <w:proofErr w:type="spellEnd"/>
            <w:r>
              <w:rPr>
                <w:rFonts w:ascii="Georgia" w:hAnsi="Georgia"/>
              </w:rPr>
              <w:t xml:space="preserve"> Л.К.)</w:t>
            </w:r>
          </w:p>
          <w:p w:rsidR="00AD7A77" w:rsidRDefault="00AD7A77">
            <w:pPr>
              <w:ind w:left="75"/>
              <w:rPr>
                <w:sz w:val="24"/>
                <w:szCs w:val="24"/>
              </w:rPr>
            </w:pPr>
            <w:r>
              <w:rPr>
                <w:rFonts w:ascii="Georgia" w:hAnsi="Georgia"/>
              </w:rPr>
              <w:t xml:space="preserve">                   29.08. 2014</w:t>
            </w:r>
            <w:r>
              <w:t>г.</w:t>
            </w:r>
          </w:p>
        </w:tc>
        <w:tc>
          <w:tcPr>
            <w:tcW w:w="5267" w:type="dxa"/>
            <w:hideMark/>
          </w:tcPr>
          <w:p w:rsidR="00AD7A77" w:rsidRDefault="00AD7A77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</w:rPr>
              <w:t>УТВЕРЖДЕНО</w:t>
            </w:r>
          </w:p>
          <w:p w:rsidR="00AD7A77" w:rsidRDefault="00AD7A77">
            <w:pPr>
              <w:rPr>
                <w:rFonts w:ascii="Georgia" w:hAnsi="Georgia"/>
              </w:rPr>
            </w:pPr>
            <w:r>
              <w:rPr>
                <w:rFonts w:ascii="Georgia" w:hAnsi="Georgia"/>
              </w:rPr>
              <w:t>Директор школы</w:t>
            </w:r>
          </w:p>
          <w:p w:rsidR="00AD7A77" w:rsidRDefault="00AD7A77" w:rsidP="00AD7A77">
            <w:pPr>
              <w:ind w:left="75"/>
              <w:rPr>
                <w:rFonts w:ascii="Georgia" w:hAnsi="Georgia"/>
              </w:rPr>
            </w:pPr>
            <w:r>
              <w:rPr>
                <w:rFonts w:ascii="Georgia" w:hAnsi="Georgia"/>
              </w:rPr>
              <w:t>_______ / Денисова С.Г./</w:t>
            </w:r>
          </w:p>
          <w:p w:rsidR="00AD7A77" w:rsidRDefault="00AD7A77">
            <w:pPr>
              <w:rPr>
                <w:rFonts w:ascii="Georgia" w:hAnsi="Georgia"/>
                <w:sz w:val="24"/>
                <w:szCs w:val="24"/>
              </w:rPr>
            </w:pPr>
            <w:r>
              <w:rPr>
                <w:rFonts w:ascii="Georgia" w:hAnsi="Georgia"/>
              </w:rPr>
              <w:t xml:space="preserve">Приказ </w:t>
            </w:r>
            <w:r>
              <w:rPr>
                <w:color w:val="000000"/>
              </w:rPr>
              <w:t>№ 1 от 29.08.2014</w:t>
            </w:r>
          </w:p>
        </w:tc>
      </w:tr>
    </w:tbl>
    <w:p w:rsidR="008A06A6" w:rsidRPr="00DE2AE8" w:rsidRDefault="008A06A6" w:rsidP="008A06A6">
      <w:pPr>
        <w:tabs>
          <w:tab w:val="left" w:pos="3315"/>
        </w:tabs>
        <w:rPr>
          <w:rFonts w:ascii="Monotype Corsiva" w:hAnsi="Monotype Corsiva"/>
          <w:sz w:val="32"/>
          <w:szCs w:val="32"/>
        </w:rPr>
      </w:pPr>
    </w:p>
    <w:p w:rsidR="008A06A6" w:rsidRDefault="008A06A6" w:rsidP="008A06A6">
      <w:pPr>
        <w:tabs>
          <w:tab w:val="left" w:pos="3315"/>
        </w:tabs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Рабочая программа</w:t>
      </w:r>
    </w:p>
    <w:p w:rsidR="008A06A6" w:rsidRPr="00C144B1" w:rsidRDefault="008A06A6" w:rsidP="008A06A6">
      <w:pPr>
        <w:tabs>
          <w:tab w:val="left" w:pos="3315"/>
        </w:tabs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По предмету «Изобразительное  искусство»</w:t>
      </w:r>
    </w:p>
    <w:p w:rsidR="008A06A6" w:rsidRPr="00C144B1" w:rsidRDefault="008A06A6" w:rsidP="008A06A6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 w:rsidRPr="00C144B1">
        <w:rPr>
          <w:rFonts w:ascii="Monotype Corsiva" w:hAnsi="Monotype Corsiva"/>
          <w:b/>
          <w:sz w:val="52"/>
          <w:szCs w:val="52"/>
        </w:rPr>
        <w:t xml:space="preserve"> </w:t>
      </w:r>
      <w:r w:rsidRPr="00C144B1">
        <w:rPr>
          <w:rFonts w:ascii="Monotype Corsiva" w:hAnsi="Monotype Corsiva"/>
          <w:b/>
          <w:sz w:val="28"/>
          <w:szCs w:val="28"/>
        </w:rPr>
        <w:t>(базовый уровень)</w:t>
      </w:r>
    </w:p>
    <w:p w:rsidR="008A06A6" w:rsidRDefault="00733BAE" w:rsidP="008A06A6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на 2014- 2015</w:t>
      </w:r>
      <w:r w:rsidR="008A06A6" w:rsidRPr="00C144B1">
        <w:rPr>
          <w:rFonts w:ascii="Monotype Corsiva" w:hAnsi="Monotype Corsiva"/>
          <w:b/>
          <w:sz w:val="28"/>
          <w:szCs w:val="28"/>
        </w:rPr>
        <w:t xml:space="preserve"> учебный </w:t>
      </w:r>
      <w:r w:rsidR="008A06A6">
        <w:rPr>
          <w:rFonts w:ascii="Monotype Corsiva" w:hAnsi="Monotype Corsiva"/>
          <w:b/>
          <w:sz w:val="28"/>
          <w:szCs w:val="28"/>
        </w:rPr>
        <w:t>год</w:t>
      </w:r>
    </w:p>
    <w:p w:rsidR="008A06A6" w:rsidRDefault="008A06A6" w:rsidP="008A06A6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proofErr w:type="spellStart"/>
      <w:r>
        <w:rPr>
          <w:rFonts w:ascii="Monotype Corsiva" w:hAnsi="Monotype Corsiva"/>
          <w:b/>
          <w:sz w:val="28"/>
          <w:szCs w:val="28"/>
        </w:rPr>
        <w:t>Учебно</w:t>
      </w:r>
      <w:proofErr w:type="spellEnd"/>
      <w:r>
        <w:rPr>
          <w:rFonts w:ascii="Monotype Corsiva" w:hAnsi="Monotype Corsiva"/>
          <w:b/>
          <w:sz w:val="28"/>
          <w:szCs w:val="28"/>
        </w:rPr>
        <w:t xml:space="preserve"> – методический комплекс «Планета Знаний»</w:t>
      </w:r>
    </w:p>
    <w:p w:rsidR="008A06A6" w:rsidRPr="00AD7A77" w:rsidRDefault="008A06A6" w:rsidP="00AD7A77">
      <w:pPr>
        <w:tabs>
          <w:tab w:val="left" w:pos="3315"/>
        </w:tabs>
        <w:jc w:val="center"/>
        <w:rPr>
          <w:rFonts w:ascii="Monotype Corsiva" w:hAnsi="Monotype Corsiva"/>
          <w:b/>
          <w:sz w:val="28"/>
          <w:szCs w:val="28"/>
        </w:rPr>
      </w:pPr>
      <w:r>
        <w:rPr>
          <w:rFonts w:ascii="Monotype Corsiva" w:hAnsi="Monotype Corsiva"/>
          <w:b/>
          <w:sz w:val="28"/>
          <w:szCs w:val="28"/>
        </w:rPr>
        <w:t>2 класс</w:t>
      </w:r>
    </w:p>
    <w:p w:rsidR="00AC6A06" w:rsidRPr="00C144B1" w:rsidRDefault="00AC6A06" w:rsidP="00AC6A06">
      <w:pPr>
        <w:tabs>
          <w:tab w:val="left" w:pos="3315"/>
        </w:tabs>
        <w:jc w:val="center"/>
        <w:rPr>
          <w:b/>
          <w:sz w:val="36"/>
          <w:szCs w:val="36"/>
        </w:rPr>
      </w:pPr>
      <w:r>
        <w:rPr>
          <w:b/>
          <w:sz w:val="28"/>
          <w:szCs w:val="28"/>
        </w:rPr>
        <w:t>Учитель</w:t>
      </w:r>
      <w:r w:rsidR="008A06A6">
        <w:rPr>
          <w:b/>
          <w:sz w:val="28"/>
          <w:szCs w:val="28"/>
        </w:rPr>
        <w:t xml:space="preserve"> начальных классов</w:t>
      </w:r>
      <w:r>
        <w:rPr>
          <w:b/>
          <w:sz w:val="28"/>
          <w:szCs w:val="28"/>
        </w:rPr>
        <w:t>:</w:t>
      </w:r>
      <w:r w:rsidRPr="00AC6A0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Дмитриева Людмила Викторовна.</w:t>
      </w:r>
    </w:p>
    <w:p w:rsidR="008A06A6" w:rsidRPr="00C144B1" w:rsidRDefault="008A06A6" w:rsidP="008A06A6">
      <w:pPr>
        <w:tabs>
          <w:tab w:val="left" w:pos="3315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8A06A6" w:rsidRPr="008A06A6" w:rsidRDefault="00AC6A06" w:rsidP="008A06A6">
      <w:pPr>
        <w:tabs>
          <w:tab w:val="left" w:pos="3315"/>
        </w:tabs>
        <w:rPr>
          <w:b/>
          <w:sz w:val="32"/>
          <w:szCs w:val="32"/>
        </w:rPr>
      </w:pPr>
      <w:r>
        <w:rPr>
          <w:rFonts w:ascii="Georgia" w:hAnsi="Georgia"/>
          <w:b/>
          <w:noProof/>
        </w:rPr>
        <w:pict>
          <v:shape id="_x0000_s1026" type="#_x0000_t65" style="position:absolute;margin-left:-24pt;margin-top:-27pt;width:768pt;height:513pt;z-index:251660288" filled="f" strokecolor="blue" strokeweight="2.25pt"/>
        </w:pict>
      </w:r>
    </w:p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AD7A77" w:rsidRDefault="00AD7A77"/>
    <w:p w:rsidR="008A06A6" w:rsidRDefault="008A06A6" w:rsidP="008A06A6">
      <w:pPr>
        <w:rPr>
          <w:sz w:val="36"/>
          <w:szCs w:val="36"/>
        </w:rPr>
      </w:pPr>
      <w:r>
        <w:rPr>
          <w:sz w:val="36"/>
          <w:szCs w:val="36"/>
        </w:rPr>
        <w:t xml:space="preserve">                  Пояснительная  записка.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Рабочая программа написана на основе Федерального образовательного стандарта начального общего образования, Примерной программы начального образования, авторской программы Н. М. Сокольниковой «Изобразительное искусство» (УМК «Планета Знаний»).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Программа ориентирована на достижение целей, определённых в Федеральном государственном стандарте начального общего образования.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ЦЕЛЬ: приобщение школьников к миру изобразительного искусства, развитие их творчества и духовной культуры.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 В соответствии с этими целями и методической концепцией автора можно сформулировать следующие задачи курса: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освоение первичных знаний о мире пластических искусств: изобразительном, декоративно- прикладном, архитектуре, дизайне; о формах использования их в быту, в повседневном окружении ребёнка;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воспитание эмоциональной отзывчивости и культуры восприятия произведений профессионального и народного изобразительного искусства; нравственных и эстетических чувств: любви к родной природе, своему народу, Родине, уважения к её традициям, героическому прошлому, многонациональной культуре.</w:t>
      </w:r>
    </w:p>
    <w:p w:rsidR="008A06A6" w:rsidRDefault="008A06A6" w:rsidP="008A06A6">
      <w:pPr>
        <w:rPr>
          <w:sz w:val="28"/>
          <w:szCs w:val="28"/>
        </w:rPr>
      </w:pP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Программа обеспечена следующим учебн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методическим комплексом:</w:t>
      </w:r>
    </w:p>
    <w:p w:rsidR="008A06A6" w:rsidRDefault="008A06A6" w:rsidP="008A06A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Сокольникова Н. М. Изобразительное искусство. 2 класс. Учебник.- М.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2010</w:t>
      </w:r>
    </w:p>
    <w:p w:rsidR="008A06A6" w:rsidRDefault="008A06A6" w:rsidP="008A06A6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Сокольникова Н. М. Изобразительное искусство. 2 класс. Рабочая тетрадь. – М.: АСТ, </w:t>
      </w:r>
      <w:proofErr w:type="spellStart"/>
      <w:r>
        <w:rPr>
          <w:sz w:val="28"/>
          <w:szCs w:val="28"/>
        </w:rPr>
        <w:t>Астрель</w:t>
      </w:r>
      <w:proofErr w:type="spellEnd"/>
      <w:r>
        <w:rPr>
          <w:sz w:val="28"/>
          <w:szCs w:val="28"/>
        </w:rPr>
        <w:t>, 2010.</w:t>
      </w:r>
    </w:p>
    <w:p w:rsidR="008A06A6" w:rsidRDefault="008A06A6" w:rsidP="008A06A6">
      <w:pPr>
        <w:ind w:left="360"/>
        <w:rPr>
          <w:sz w:val="28"/>
          <w:szCs w:val="28"/>
        </w:rPr>
      </w:pPr>
    </w:p>
    <w:p w:rsidR="008A06A6" w:rsidRDefault="008A06A6" w:rsidP="008A06A6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               УЧЕБНО – ТЕМАТИЧЕСКИЙ ПЛАН.</w:t>
      </w:r>
    </w:p>
    <w:p w:rsidR="008A06A6" w:rsidRDefault="008A06A6" w:rsidP="008A06A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Мир изобразительного искусства                      14 часов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Путешествие в мир искусства                            1 ч.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Виды изобразительного искусства                  13 ч.</w:t>
      </w:r>
    </w:p>
    <w:p w:rsidR="008A06A6" w:rsidRDefault="008A06A6" w:rsidP="008A06A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Мир декоративного искусства                                  8 часов</w:t>
      </w:r>
    </w:p>
    <w:p w:rsidR="008A06A6" w:rsidRDefault="008A06A6" w:rsidP="008A06A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Мир народного искусства                                           7 часов</w:t>
      </w:r>
    </w:p>
    <w:p w:rsidR="008A06A6" w:rsidRDefault="008A06A6" w:rsidP="008A06A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Мир дизайна и архитектуры                                       5 часов</w:t>
      </w:r>
    </w:p>
    <w:p w:rsidR="008A06A6" w:rsidRDefault="008A06A6" w:rsidP="008A06A6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Резерв                                                                                1 час.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СОДЕРЖАНИЕ ПРОГРАММЫ  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34 часа).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Мир изобразительного искусства  (14 ч.)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Путешествие в мир искусства (1 ч.)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Знакомство с ведущими художественными музеями России (Третьяковская галерея, Русский музей, Эрмитаж, Музей изобразительных  искусств им. А. С. Пушкина).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Виды изобразительного искусства (13 ч.)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Живопись. Графика. Скульптура.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Мир декоративного искусства (8 ч.)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Декоративное рисование. Азбука декора. Контрастные цвета. Линейный орнамент. Монотипия. Декоративные  эффекты. Печать листьями. Рисование кляксами. Рисование солью. Коллаж.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Мир народного искусства (7 ч.)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Росписи Северной Двины. </w:t>
      </w:r>
      <w:proofErr w:type="spellStart"/>
      <w:r>
        <w:rPr>
          <w:sz w:val="28"/>
          <w:szCs w:val="28"/>
        </w:rPr>
        <w:t>Пермогорская</w:t>
      </w:r>
      <w:proofErr w:type="spellEnd"/>
      <w:r>
        <w:rPr>
          <w:sz w:val="28"/>
          <w:szCs w:val="28"/>
        </w:rPr>
        <w:t xml:space="preserve"> роспись. Прялки. Мезенская роспись. </w:t>
      </w:r>
      <w:proofErr w:type="spellStart"/>
      <w:r>
        <w:rPr>
          <w:sz w:val="28"/>
          <w:szCs w:val="28"/>
        </w:rPr>
        <w:t>Каргопольские</w:t>
      </w:r>
      <w:proofErr w:type="spellEnd"/>
      <w:r>
        <w:rPr>
          <w:sz w:val="28"/>
          <w:szCs w:val="28"/>
        </w:rPr>
        <w:t xml:space="preserve"> игрушки. Тетёрки. Птица счастья.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Мир дизайна и архитектуры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5 ч.)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Дизайн и архитектура. Призмы. Пирамиды. Конусы. Цилиндры.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ТРЕБОВАНИЯ К УРОВНЮ ПОДГОТОВКИ УЧАЩИХСЯ.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Обязательные знания для второклассника: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основные и составные цвета;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тёплые и холодные, контрастные цвета и оттенки;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- виды изобразительного искусства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живопись, графика, скульптура);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- особенности красок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акварель и гуашь);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особенности использования карандаша, туши в графике;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традиционные народные промыслы России.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Обязательные умения для второклассника: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работать с цветом, линией, пятном, формой при создании графических работ;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выразительно использовать в работе разнообразные художественные материалы;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передавать в композиции сюжет и смысловую часть между объектами;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смешивать  основные цвета и получать составные;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подбирать цвет в соответствии с передаваемым в работе настроением;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передавать глубину пространства на плоскости листа;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определять произведения традиционных народных художественных промыслов.</w:t>
      </w:r>
    </w:p>
    <w:p w:rsidR="008A06A6" w:rsidRDefault="008A06A6" w:rsidP="008A06A6">
      <w:pPr>
        <w:rPr>
          <w:sz w:val="28"/>
          <w:szCs w:val="28"/>
        </w:rPr>
      </w:pP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       ПЛАНИРУЕМЫЕ РЕЗУЛЬТАТЫ ОСВОЕНИЯ ПРЕДМЕТА.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Данная программа обеспечивает достижение необходимых личностных, </w:t>
      </w:r>
      <w:proofErr w:type="spellStart"/>
      <w:r>
        <w:rPr>
          <w:sz w:val="28"/>
          <w:szCs w:val="28"/>
        </w:rPr>
        <w:t>метапредметных</w:t>
      </w:r>
      <w:proofErr w:type="spellEnd"/>
      <w:r>
        <w:rPr>
          <w:sz w:val="28"/>
          <w:szCs w:val="28"/>
        </w:rPr>
        <w:t>, предметных результатов освоения курса, заложенных в ФГОС НОО.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Личностные результаты освоения курса «Изобразительное искусство».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 учащихся будут сформированы: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положительная мотивация и познавательный интерес к урокам изобразительного искусства;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осознание своей принадлежности народу,  чувство уважения к традиционному народному художественному искусству  России;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внимательное отношение к красоте окружающего мира, к произведениям искусства;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эмоционально-ценностное отношение к произведениям искусства и изображаемой действительности.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для формирования: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чувство сопричастности к культуре своего народа, чувства уважения к мастерам художественного промысла;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понимания разнообразия и богатства художественных сре</w:t>
      </w:r>
      <w:proofErr w:type="gramStart"/>
      <w:r>
        <w:rPr>
          <w:sz w:val="28"/>
          <w:szCs w:val="28"/>
        </w:rPr>
        <w:t>дств дл</w:t>
      </w:r>
      <w:proofErr w:type="gramEnd"/>
      <w:r>
        <w:rPr>
          <w:sz w:val="28"/>
          <w:szCs w:val="28"/>
        </w:rPr>
        <w:t>я выражения отношения к окружающему миру;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положительной мотивации к изучению различных приёмов и способов живописи, лепки, передачи пространства;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интереса к посещению художественных музеев, выставок;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представлений о роли изобразительного, декоративного и народного искусства в жизни человека.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МЕТАПРЕДМЕТНЫЕ результаты освоения курса «Изобразительное искусство».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Регулятивные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понимать цель выполняемых действий, важность планирования работы;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выполнять действия, руководствуясь выбранным алгоритмом или инструкцией учителя;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осуществлять контроль своих действий, используя способ сличения своей работы с заданной в учебнике последовательностью;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адекватно оценивать правильность выполнения задания;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осмысленно выбирать материал, приём или технику работы;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решать творческую задачу, используя известные средства.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ПОЗНАВАТЕЛЬНЫЕ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 осуществлять поиск необходимой информации для выполнения учебных заданий, используя справочные материалы учебника;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различать формы в объектах дизайна и архитектуры;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сравнивать изображения персонажей в картинах разных художников;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характеризовать персонажей произведения искусства;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конструировать объекты дизайна.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научиться: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осуществлять поиск необходимой информации, используя различные справочные материалы;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свободно ориентироваться в книге, используя различные справочные материалы;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сравнивать, классифицировать  произведения народных промыслов по их характерным особенностям, объекты дизайна и архитектуры по их форме.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КОММУНИКАТИВНЫЕ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- Выражать собственное эмоциональное отношение к </w:t>
      </w:r>
      <w:proofErr w:type="gramStart"/>
      <w:r>
        <w:rPr>
          <w:sz w:val="28"/>
          <w:szCs w:val="28"/>
        </w:rPr>
        <w:t>изображаемому</w:t>
      </w:r>
      <w:proofErr w:type="gramEnd"/>
      <w:r>
        <w:rPr>
          <w:sz w:val="28"/>
          <w:szCs w:val="28"/>
        </w:rPr>
        <w:t>;- умение слышать, точно реагировать на реплики;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учитывать мнение других в совместной работе;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договариваться и приходить к общему решению, работая в паре;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строить продуктивное взаимодействие и сотрудничество со сверстниками и взрослыми для реализации проектной деятельности.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получат возможность научиться: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- выражать собственное эмоциональное отношение к </w:t>
      </w:r>
      <w:proofErr w:type="gramStart"/>
      <w:r>
        <w:rPr>
          <w:sz w:val="28"/>
          <w:szCs w:val="28"/>
        </w:rPr>
        <w:t>изображаемому</w:t>
      </w:r>
      <w:proofErr w:type="gramEnd"/>
      <w:r>
        <w:rPr>
          <w:sz w:val="28"/>
          <w:szCs w:val="28"/>
        </w:rPr>
        <w:t xml:space="preserve"> при посещении декоративных, дизайнерских и архитектурных выставок, музеев изобразительного искусства, народного творчества;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-соблюдать в повседневной жизни нормы речевого этикета и правила устного общения;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задавать вопросы уточняющего характера по содержанию и выразительным средствам.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ПРЕДМЕТНЫЕ результаты освоения курса «Изобразительное искусство»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Учащиеся научатся: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различать основные и составные, тёплые и холодные цвета;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lastRenderedPageBreak/>
        <w:t>- составлять разнообразные оттенки на основе смешения цветов с белым и чёрным;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определять произведения традиционных народных художественных промыслов;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 передавать в композиции сюжет и смысловую связь между объектами;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подбирать цвет в соответствии с передаваемым в работе настроением;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использовать в работе разнообразные художественные материалы и техники;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>-  применять основные средства художественной выразительности в рисунке, живописи и лепке.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proofErr w:type="gramStart"/>
      <w:r>
        <w:rPr>
          <w:sz w:val="28"/>
          <w:szCs w:val="28"/>
        </w:rPr>
        <w:t>ОЦЕНКИ ДОСТИЖЕНИЯ ПЛАНИРУЕМЫХ РЕЗУЛЬТАТОВ ОСВОЕНИЯ ПРЕДМЕТА</w:t>
      </w:r>
      <w:proofErr w:type="gramEnd"/>
      <w:r>
        <w:rPr>
          <w:sz w:val="28"/>
          <w:szCs w:val="28"/>
        </w:rPr>
        <w:t>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Предмет «Изобразительное искусство» подразумевает как творческое развитие, так и формирование знаний о материалах, инструментах, техниках, умение применять их в работе.</w:t>
      </w:r>
    </w:p>
    <w:p w:rsidR="008A06A6" w:rsidRDefault="008A06A6" w:rsidP="008A06A6">
      <w:pPr>
        <w:rPr>
          <w:sz w:val="28"/>
          <w:szCs w:val="28"/>
        </w:rPr>
      </w:pPr>
      <w:r>
        <w:rPr>
          <w:sz w:val="28"/>
          <w:szCs w:val="28"/>
        </w:rPr>
        <w:t xml:space="preserve">    Система оценки предметных достижений учащихся, предусмотренная в рабочей программе, предлагает: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Ориентацию образовательного процесса на достижение планируемых результатов освоения содержания предмета и формирование универсальных учебных действий;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Оценку достижений обучающихся и оценку эффективности деятельности учителя;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Осуществление оценки динамики учебных достижений обучающихся;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Включение учащихся в контрольно- оценочную деятельность, с тем чтобы они приобретали навыки и привычку к самооценке и самоанализу;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Использование </w:t>
      </w:r>
      <w:proofErr w:type="spellStart"/>
      <w:r>
        <w:rPr>
          <w:sz w:val="28"/>
          <w:szCs w:val="28"/>
        </w:rPr>
        <w:t>критериальной</w:t>
      </w:r>
      <w:proofErr w:type="spellEnd"/>
      <w:r>
        <w:rPr>
          <w:sz w:val="28"/>
          <w:szCs w:val="28"/>
        </w:rPr>
        <w:t xml:space="preserve"> системы оценивания;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Оценивание</w:t>
      </w:r>
      <w:proofErr w:type="gramEnd"/>
      <w:r>
        <w:rPr>
          <w:sz w:val="28"/>
          <w:szCs w:val="28"/>
        </w:rPr>
        <w:t xml:space="preserve"> как достигаемых образовательных результатов, так и процесса их формирования;</w:t>
      </w:r>
    </w:p>
    <w:p w:rsidR="008A06A6" w:rsidRDefault="008A06A6" w:rsidP="008A06A6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Разнообразные формы оценивания, выбор которых определяется этапом обучения, общим и специальными целями обучения, текущими учебными задачами; целью получения информации.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Самостоятельные творческие работы оцениваются в соответствии с критериями, за каждый из которых даётся 1 балл: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соответствие теме задания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самостоятельность выполнения работы (делал всё сам или привлекал взрослых)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оригинальность идеи, исполнения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>интересные подходы в использовании материалов, техник)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аккуратность исполнения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умение представить свою работу, описать ход, технологию исполнения.</w:t>
      </w:r>
    </w:p>
    <w:p w:rsidR="008A06A6" w:rsidRDefault="008A06A6" w:rsidP="008A06A6">
      <w:pPr>
        <w:pStyle w:val="a3"/>
        <w:rPr>
          <w:sz w:val="28"/>
          <w:szCs w:val="28"/>
        </w:rPr>
      </w:pP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Критерии оценивания самостоятельно подготовленных сообщений, докладов: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отбор, систематизация материала в соответствии с темой, заданием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разнообразие источников информации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выразительный устный рассказ</w:t>
      </w:r>
    </w:p>
    <w:p w:rsidR="008A06A6" w:rsidRDefault="008A06A6" w:rsidP="008A06A6">
      <w:pPr>
        <w:pStyle w:val="a3"/>
        <w:rPr>
          <w:sz w:val="28"/>
          <w:szCs w:val="28"/>
        </w:rPr>
      </w:pPr>
      <w:r>
        <w:rPr>
          <w:sz w:val="28"/>
          <w:szCs w:val="28"/>
        </w:rPr>
        <w:t>- краткость изложения в соответствии с ограничением времени</w:t>
      </w:r>
    </w:p>
    <w:p w:rsidR="008A06A6" w:rsidRDefault="008A06A6" w:rsidP="008A06A6">
      <w:r>
        <w:rPr>
          <w:sz w:val="28"/>
          <w:szCs w:val="28"/>
        </w:rPr>
        <w:t>- умение отвечать на вопросы учителя и одноклассников по своему материалу.</w:t>
      </w:r>
    </w:p>
    <w:p w:rsidR="008A06A6" w:rsidRDefault="008A06A6"/>
    <w:p w:rsidR="008A06A6" w:rsidRDefault="008A06A6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02"/>
        <w:gridCol w:w="978"/>
        <w:gridCol w:w="1157"/>
        <w:gridCol w:w="2361"/>
        <w:gridCol w:w="3269"/>
        <w:gridCol w:w="4557"/>
        <w:gridCol w:w="1562"/>
      </w:tblGrid>
      <w:tr w:rsidR="00737634" w:rsidRPr="0018324C" w:rsidTr="00E35FEB">
        <w:tc>
          <w:tcPr>
            <w:tcW w:w="902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>№ урока</w:t>
            </w:r>
          </w:p>
        </w:tc>
        <w:tc>
          <w:tcPr>
            <w:tcW w:w="980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>Факт</w:t>
            </w:r>
            <w:proofErr w:type="gramStart"/>
            <w:r w:rsidRPr="0018324C">
              <w:rPr>
                <w:sz w:val="28"/>
                <w:szCs w:val="28"/>
              </w:rPr>
              <w:t>.</w:t>
            </w:r>
            <w:proofErr w:type="gramEnd"/>
            <w:r w:rsidRPr="0018324C">
              <w:rPr>
                <w:sz w:val="28"/>
                <w:szCs w:val="28"/>
              </w:rPr>
              <w:t xml:space="preserve">      </w:t>
            </w:r>
            <w:proofErr w:type="gramStart"/>
            <w:r w:rsidRPr="0018324C">
              <w:rPr>
                <w:sz w:val="28"/>
                <w:szCs w:val="28"/>
              </w:rPr>
              <w:t>д</w:t>
            </w:r>
            <w:proofErr w:type="gramEnd"/>
            <w:r w:rsidRPr="0018324C">
              <w:rPr>
                <w:sz w:val="28"/>
                <w:szCs w:val="28"/>
              </w:rPr>
              <w:t>ата</w:t>
            </w:r>
          </w:p>
        </w:tc>
        <w:tc>
          <w:tcPr>
            <w:tcW w:w="1157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 xml:space="preserve">Дата             </w:t>
            </w:r>
            <w:proofErr w:type="spellStart"/>
            <w:r w:rsidRPr="0018324C">
              <w:rPr>
                <w:sz w:val="28"/>
                <w:szCs w:val="28"/>
              </w:rPr>
              <w:t>провед</w:t>
            </w:r>
            <w:proofErr w:type="spellEnd"/>
            <w:r w:rsidRPr="0018324C">
              <w:rPr>
                <w:sz w:val="28"/>
                <w:szCs w:val="28"/>
              </w:rPr>
              <w:t>.</w:t>
            </w:r>
          </w:p>
        </w:tc>
        <w:tc>
          <w:tcPr>
            <w:tcW w:w="2368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>Тема урока, страницы    учебника</w:t>
            </w:r>
          </w:p>
        </w:tc>
        <w:tc>
          <w:tcPr>
            <w:tcW w:w="3287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 xml:space="preserve">                 Задачи урока.                                                          </w:t>
            </w:r>
          </w:p>
        </w:tc>
        <w:tc>
          <w:tcPr>
            <w:tcW w:w="4592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>Характеристика учебной деятельности Учащихся</w:t>
            </w:r>
          </w:p>
        </w:tc>
        <w:tc>
          <w:tcPr>
            <w:tcW w:w="1500" w:type="dxa"/>
          </w:tcPr>
          <w:p w:rsidR="00737634" w:rsidRPr="0018324C" w:rsidRDefault="00737634" w:rsidP="00E35FEB">
            <w:pPr>
              <w:rPr>
                <w:sz w:val="28"/>
                <w:szCs w:val="28"/>
              </w:rPr>
            </w:pPr>
            <w:r w:rsidRPr="0018324C">
              <w:rPr>
                <w:sz w:val="28"/>
                <w:szCs w:val="28"/>
              </w:rPr>
              <w:t>Домашнее    задание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            ВИДЫ  ИЗОБРА</w:t>
            </w:r>
          </w:p>
        </w:tc>
        <w:tc>
          <w:tcPr>
            <w:tcW w:w="3287" w:type="dxa"/>
          </w:tcPr>
          <w:p w:rsidR="00737634" w:rsidRDefault="00737634" w:rsidP="00E35FEB">
            <w:r>
              <w:t>ЗИТЕЛЬНОГО  ИСКУССТВА – 14 Ч</w:t>
            </w:r>
          </w:p>
        </w:tc>
        <w:tc>
          <w:tcPr>
            <w:tcW w:w="4592" w:type="dxa"/>
          </w:tcPr>
          <w:p w:rsidR="00737634" w:rsidRDefault="00737634" w:rsidP="00E35FEB"/>
        </w:tc>
        <w:tc>
          <w:tcPr>
            <w:tcW w:w="1500" w:type="dxa"/>
          </w:tcPr>
          <w:p w:rsidR="00737634" w:rsidRDefault="00737634" w:rsidP="00E35FEB"/>
        </w:tc>
      </w:tr>
      <w:tr w:rsidR="00737634" w:rsidTr="00E35FEB">
        <w:tc>
          <w:tcPr>
            <w:tcW w:w="902" w:type="dxa"/>
          </w:tcPr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/>
        </w:tc>
        <w:tc>
          <w:tcPr>
            <w:tcW w:w="3287" w:type="dxa"/>
          </w:tcPr>
          <w:p w:rsidR="00737634" w:rsidRDefault="00737634" w:rsidP="00E35FEB"/>
        </w:tc>
        <w:tc>
          <w:tcPr>
            <w:tcW w:w="4592" w:type="dxa"/>
          </w:tcPr>
          <w:p w:rsidR="00737634" w:rsidRDefault="00737634" w:rsidP="00E35FEB"/>
        </w:tc>
        <w:tc>
          <w:tcPr>
            <w:tcW w:w="1500" w:type="dxa"/>
          </w:tcPr>
          <w:p w:rsidR="00737634" w:rsidRDefault="00737634" w:rsidP="00E35FEB"/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1.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Живопись. Основы </w:t>
            </w:r>
            <w:proofErr w:type="spellStart"/>
            <w:r>
              <w:t>цветоведения</w:t>
            </w:r>
            <w:proofErr w:type="spellEnd"/>
            <w:r>
              <w:t>. В мастерской художника- живописца  С.3-15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Ознакомление с живописью как видом изобразительного искусства. Изучение особенностей материалов и инструментов для живописи. Ключевые слова: картина, холст, пятно. </w:t>
            </w:r>
            <w:proofErr w:type="gramStart"/>
            <w:r>
              <w:t xml:space="preserve">Повторение основ </w:t>
            </w:r>
            <w:proofErr w:type="spellStart"/>
            <w:r>
              <w:t>цветоведения</w:t>
            </w:r>
            <w:proofErr w:type="spellEnd"/>
            <w:r>
              <w:t>:  цвет, спектр, цветовой круг, основные цвета, дополнительные цвета, контраст, нюанс, колорит, тёплый цвет, холодный цвет.</w:t>
            </w:r>
            <w:proofErr w:type="gramEnd"/>
            <w:r>
              <w:t xml:space="preserve"> Развитие зрительного восприятия различных цветовых оттенков.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Ориентироваться в учебнике. Участвовать в беседе о живописи. Высказывать мнение о том, как изобразительное искусство может отражать многообразие окружающего мира, мыслей и чувств человека. Получать представления о роли искусства в жизни человека. Выполнить задание </w:t>
            </w:r>
            <w:proofErr w:type="gramStart"/>
            <w:r>
              <w:t xml:space="preserve">( </w:t>
            </w:r>
            <w:proofErr w:type="gramEnd"/>
            <w:r>
              <w:t>с. 8-11 учебника), основываясь на картине (с.6) Выявить главную информацию из текста (с. 14-15). Выполнить ассоциативные упражнения по передаче цветом различного вкуса. Соотносить вкус и цвет. Использовать разнообразные приёмы работы акварелью, основываясь на правилах работы. Оценивать результаты своей работы</w:t>
            </w:r>
          </w:p>
        </w:tc>
        <w:tc>
          <w:tcPr>
            <w:tcW w:w="1500" w:type="dxa"/>
          </w:tcPr>
          <w:p w:rsidR="00737634" w:rsidRDefault="00737634" w:rsidP="00E35FEB">
            <w:r>
              <w:t xml:space="preserve">Выполнить задание на стр. 10-11; 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Что может кисть. Гуашь. Иллюстрирование сказки « Гуси- лебеди». Школа графики и живописи   С.16-21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Продолжение знакомства живописью как видом изобразительного искусства. Обучение выполнению иллюстраций к сказкам. Развитие интереса и любви детей к творчеству ведущих  художников книги. Развитие творческого воображения.</w:t>
            </w:r>
          </w:p>
        </w:tc>
        <w:tc>
          <w:tcPr>
            <w:tcW w:w="4592" w:type="dxa"/>
          </w:tcPr>
          <w:p w:rsidR="00737634" w:rsidRDefault="00737634" w:rsidP="00E35FEB">
            <w:r>
              <w:t>Знакомиться с иллюстрациями Ю. Васнецова, Е.  Конашевича к русским народным сказкам. Определить, какие приёмы работы художники использовали для создания представленных иллюстраций. Выражать эмоционально- ценностное отношение к произведениям искусства. Участвовать в игре «Расскажи сказку».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16-21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3.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Гуашь. Иллюстрирование сказки «Гуси-лебеди» (продолжение работы) Школа графики и живописи</w:t>
            </w:r>
            <w:proofErr w:type="gramStart"/>
            <w:r>
              <w:t xml:space="preserve">  С</w:t>
            </w:r>
            <w:proofErr w:type="gramEnd"/>
            <w:r>
              <w:t xml:space="preserve"> 18-21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Продолжение знакомства с графикой как видом изобразительного искусства. Обучение способам элементарного  изображения в рисунке пространства. Формирование умения выбирать горизонтальное или вертикальное расположение иллюстрации, размер </w:t>
            </w:r>
            <w:r>
              <w:lastRenderedPageBreak/>
              <w:t>изображения на листе в зависимости от замысла.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Знакомиться с картинами В. Васнецова «Алёнушка» и «Иван-царевич на сером волке» как выдающимися произведениями национальной культуры. Выделять в картинах и иллюстрациях художников средства передачи сказочности, необычности. Проверить полученные знания в играх по </w:t>
            </w:r>
            <w:proofErr w:type="spellStart"/>
            <w:r>
              <w:t>цветоведению</w:t>
            </w:r>
            <w:proofErr w:type="spellEnd"/>
            <w:r>
              <w:t xml:space="preserve">. Решать творческую задачу: выполнить иллюстрацию к сказке. Выразить в творческой деятельности своё </w:t>
            </w:r>
            <w:r>
              <w:lastRenderedPageBreak/>
              <w:t xml:space="preserve">отношение к </w:t>
            </w:r>
            <w:proofErr w:type="gramStart"/>
            <w:r>
              <w:t>изображаемому</w:t>
            </w:r>
            <w:proofErr w:type="gramEnd"/>
            <w:r>
              <w:t xml:space="preserve"> через  создание художественного образа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>Стр. 18-21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4.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Акварель. Тёплый цвет. Школа  живописи  «Небо на закате»  С.22-27, 31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Развитие </w:t>
            </w:r>
            <w:proofErr w:type="spellStart"/>
            <w:r>
              <w:t>цветовосприятия</w:t>
            </w:r>
            <w:proofErr w:type="spellEnd"/>
            <w:r>
              <w:t>. Совершенствование приёмов работы акварельными красками. Обучение умению выбирать наиболее подходящий приём для передачи состояния неба. Обучение умению рисовать небо в различное время суток и создание художественного образа</w:t>
            </w:r>
          </w:p>
        </w:tc>
        <w:tc>
          <w:tcPr>
            <w:tcW w:w="4592" w:type="dxa"/>
          </w:tcPr>
          <w:p w:rsidR="00737634" w:rsidRDefault="00737634" w:rsidP="00E35FEB">
            <w:r>
              <w:t>Наблюдать природу и природные явления, различать их характер и эмоциональное состояние, понимать разницу в изображении природы в разное время суток. Нарисовать несколько этюдов закатного неба. Подобрать тёплые цвета. Использовать правила и приёмы работы акварельными красками.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22-27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5.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Акварель. Холодный цвет. Школа графики и живописи. «Зимнее окно». « Облака». Гуашь. С.28-30, 32-33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Развитие </w:t>
            </w:r>
            <w:proofErr w:type="spellStart"/>
            <w:r>
              <w:t>цветовосприятия</w:t>
            </w:r>
            <w:proofErr w:type="spellEnd"/>
            <w:r>
              <w:t>. Совершенствование приёмов работы гуашевыми красками. Обучение умению рисовать облака и морозные узоры, выбирать наиболее подходящий приём для их передачи.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Воспринимать репродукцию картины К. Васильева «У окна», анализировать средства выразительности. Рисовать зимнее окошко с морозными узорами, на котором стоит горящая свеча. Восстановить последовательность рисования (С30-31). Использовать цветовой круг (с.25) для выбора цветовой гаммы. </w:t>
            </w:r>
            <w:proofErr w:type="spellStart"/>
            <w:r>
              <w:t>Взаимооценка</w:t>
            </w:r>
            <w:proofErr w:type="spellEnd"/>
            <w:r>
              <w:t xml:space="preserve"> работ с позиции, что удалось в работе.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28-30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6.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Школа живописи. «Краски и настроение» С.34-35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Совершенствование приёмов работы красками. Развитие </w:t>
            </w:r>
            <w:proofErr w:type="spellStart"/>
            <w:r>
              <w:t>цветовосприятия</w:t>
            </w:r>
            <w:proofErr w:type="spellEnd"/>
            <w:r>
              <w:t>. Обучение умению выражать различные эмоциональные состояния с помощью цвета.</w:t>
            </w:r>
          </w:p>
        </w:tc>
        <w:tc>
          <w:tcPr>
            <w:tcW w:w="4592" w:type="dxa"/>
          </w:tcPr>
          <w:p w:rsidR="00737634" w:rsidRDefault="00737634" w:rsidP="00E35FEB">
            <w:r>
              <w:t>Выделять главную информацию из текста (с. 34-35) и иллюстраций. Обсуждать полученную информацию, подтверждая мнение отрывками из текстов и стихов. Выполнить задания. Подобрать цветовые сочетания, передающие радость, тревогу, нежность, любовь. Сделать рисунок в подарок другу.</w:t>
            </w:r>
          </w:p>
        </w:tc>
        <w:tc>
          <w:tcPr>
            <w:tcW w:w="1500" w:type="dxa"/>
          </w:tcPr>
          <w:p w:rsidR="00737634" w:rsidRDefault="00737634" w:rsidP="00E35FEB">
            <w:r>
              <w:t>С. 34-35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7.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Графика. В мастерской художника- графика. Выразительные средства графики. </w:t>
            </w:r>
            <w:r>
              <w:lastRenderedPageBreak/>
              <w:t>Школа графики «Ветвисто дерево»  С.36-41, 48-49</w:t>
            </w:r>
          </w:p>
        </w:tc>
        <w:tc>
          <w:tcPr>
            <w:tcW w:w="3287" w:type="dxa"/>
          </w:tcPr>
          <w:p w:rsidR="00737634" w:rsidRDefault="00737634" w:rsidP="00E35FEB">
            <w:r>
              <w:lastRenderedPageBreak/>
              <w:t xml:space="preserve">Ознакомление с графикой как видом изобразительного искусства. Обучение умению анализировать средства </w:t>
            </w:r>
            <w:r>
              <w:lastRenderedPageBreak/>
              <w:t>художественной выразительности в произведениях графики</w:t>
            </w:r>
            <w:proofErr w:type="gramStart"/>
            <w:r>
              <w:t xml:space="preserve"> .</w:t>
            </w:r>
            <w:proofErr w:type="gramEnd"/>
            <w:r>
              <w:t>Изучение особенностей материалов и инструментов для графики.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Участвовать в беседе о графике. Ответить на вопросы и задания (с. 7, 36-37, 40-43). Высказывать мнение о том, как изобразительное искусство может отражать </w:t>
            </w:r>
            <w:r>
              <w:lastRenderedPageBreak/>
              <w:t>многообразие окружающего мира, мыслей и чувств человека. Выделять средства выразительности для наилучшего воплощения замысла (линию, штрих, пятно) у мастеров рисунка и живописи. Нарисовать ветвистое дерево графическими материалами.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>Выполнить задания в раб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т</w:t>
            </w:r>
            <w:proofErr w:type="gramEnd"/>
            <w:r>
              <w:t>етр</w:t>
            </w:r>
            <w:proofErr w:type="spellEnd"/>
            <w:r>
              <w:t>. (с. 6-7, 16-17,24-</w:t>
            </w:r>
            <w:r>
              <w:lastRenderedPageBreak/>
              <w:t xml:space="preserve">25                 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8.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Выразительные средства графики. Что может карандаш. Школа графики  «Нарядные ёлочки»  С.42-45, 52</w:t>
            </w:r>
          </w:p>
        </w:tc>
        <w:tc>
          <w:tcPr>
            <w:tcW w:w="3287" w:type="dxa"/>
          </w:tcPr>
          <w:p w:rsidR="00737634" w:rsidRDefault="00737634" w:rsidP="00E35FEB">
            <w:r>
              <w:t>Обучение рисованию цветов в вазе. Продолжение ознакомления с графическими приёмами рисования. Развитие художественного вкуса, интеллектуальной и эмоциональной сферы, творческих способностей, эстетической оценки окружающего мира</w:t>
            </w:r>
          </w:p>
        </w:tc>
        <w:tc>
          <w:tcPr>
            <w:tcW w:w="4592" w:type="dxa"/>
          </w:tcPr>
          <w:p w:rsidR="00737634" w:rsidRDefault="00737634" w:rsidP="00E35FEB">
            <w:r>
              <w:t>Участвовать в беседе о графике как способе познания и эмоционального отражения многообразия окружающего мира, мыслей и чувств человека. Отвечать на вопросы, основываясь на тексте и иллюстрациях. Выполнить задания (с. 42-45). Выделять средства выразительности графики (линию, штрих, пятно, тон) для наилучшего воплощения замысла у мастеров графики. Решать творческую задачу (с.52): нарисовать «Нарядные ёлочки», используя разнообразную штриховку.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42-45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9.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Тушь и перо. Школа графики «Кувшин и яблоко»  С.46-47, 53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Продолжение ознакомления с графикой как видом изобразительного искусства. Совершенствование умения анализировать средства художественной выразительности в произведениях графики. Изучение особенностей и приёмов работы тушью и пером. Обучение умению рисовать кувшин и яблоко</w:t>
            </w:r>
          </w:p>
        </w:tc>
        <w:tc>
          <w:tcPr>
            <w:tcW w:w="4592" w:type="dxa"/>
          </w:tcPr>
          <w:p w:rsidR="00737634" w:rsidRDefault="00737634" w:rsidP="00E35FEB">
            <w:r>
              <w:t>Продолжить знакомство с графикой как видом изобразительного искусства. Отвечать на вопросы, используя репродукции произведений графики русских и зарубежных мастеров. Выполнять задания (с. 46-47, 52-53), используя приёмы штриховки пером.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задание на с. 22 в тетради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10.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Школа живописи и графики. «Осенний листок»  С.50-51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Развитие эмоционально- ценностного отношения к миру, явлениям жизни и искусства. </w:t>
            </w:r>
            <w:r>
              <w:lastRenderedPageBreak/>
              <w:t>Продолжение изучения особенностей и приёмов работы акварелью, гуашью и пером. Обучение умению рисовать осенние листья.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Участвовать в беседе, используя для ответов текст и картинки учебника. Выполнять задания (с. 50-51), используя изученные </w:t>
            </w:r>
            <w:r>
              <w:lastRenderedPageBreak/>
              <w:t>приёмы работы. Нарисовать осенний листок дуба или клёна акварелью или гуашью. Решать творческую задачу: выполнить аппликацию «Листья» с дорисовкой прожилок тушью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>Выполнить задания в раб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т</w:t>
            </w:r>
            <w:proofErr w:type="gramEnd"/>
            <w:r>
              <w:t>етр</w:t>
            </w:r>
            <w:proofErr w:type="spellEnd"/>
            <w:r>
              <w:t xml:space="preserve">. (с. </w:t>
            </w:r>
            <w:r>
              <w:lastRenderedPageBreak/>
              <w:t>12-13)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11.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Скульптура. В мастерской художника-скульптора. Школа лепки. С.54-57</w:t>
            </w:r>
          </w:p>
        </w:tc>
        <w:tc>
          <w:tcPr>
            <w:tcW w:w="3287" w:type="dxa"/>
          </w:tcPr>
          <w:p w:rsidR="00737634" w:rsidRDefault="00737634" w:rsidP="00E35FEB">
            <w:r>
              <w:t>Ознакомление со скульптурой как видом изобразительного искусства. Обучение умению анализировать средства художественной выразительности в скульптурных произведениях. Изучение особенностей материалов и инструментов для скульптуры. Обучение умению лепить рельеф</w:t>
            </w:r>
          </w:p>
        </w:tc>
        <w:tc>
          <w:tcPr>
            <w:tcW w:w="4592" w:type="dxa"/>
          </w:tcPr>
          <w:p w:rsidR="00737634" w:rsidRDefault="00737634" w:rsidP="00E35FEB">
            <w:r>
              <w:t>Познакомиться со скульптурой как способом познания и эмоционального отражения многообразия окружающего мира, мыслей и чувств человека. Анализировать средства художественной выразительности в скульптурных произведениях. Исследовать особенности материала для лепки (с.7, 54-55,58-59). Участвовать в воображаемом посещении мастерской художника. Слепить рельеф «Птичка» (пластилин). Участвовать в выставке вылепленных работ и оценивать результаты работы</w:t>
            </w:r>
          </w:p>
        </w:tc>
        <w:tc>
          <w:tcPr>
            <w:tcW w:w="1500" w:type="dxa"/>
          </w:tcPr>
          <w:p w:rsidR="00737634" w:rsidRDefault="00737634" w:rsidP="00E35FEB">
            <w:r>
              <w:t>С. 54-57, Слепить котика.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12.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Лепка декоративной чаши. Школа декора. С,60-61</w:t>
            </w:r>
          </w:p>
        </w:tc>
        <w:tc>
          <w:tcPr>
            <w:tcW w:w="3287" w:type="dxa"/>
          </w:tcPr>
          <w:p w:rsidR="00737634" w:rsidRDefault="00737634" w:rsidP="00E35FEB">
            <w:r>
              <w:t>Обучение умению анализировать средства художественной выразительности в произведениях декоративного искусства. Обучение умению лепить разными способами чашу. Развитие представлений о роли декоративного искусства в жизни человека</w:t>
            </w:r>
          </w:p>
        </w:tc>
        <w:tc>
          <w:tcPr>
            <w:tcW w:w="4592" w:type="dxa"/>
          </w:tcPr>
          <w:p w:rsidR="00737634" w:rsidRDefault="00737634" w:rsidP="00E35FEB">
            <w:r>
              <w:t>Участвовать в беседе, анализировать средства художественной керамики. Выполнить задания (с. 72-72) руководствуясь заданной последовательностью действий. Лепить декоративную чашу щипковым методом или по шаблону. Передавать фактуру с помощью различных видов лепных элементов</w:t>
            </w:r>
          </w:p>
        </w:tc>
        <w:tc>
          <w:tcPr>
            <w:tcW w:w="1500" w:type="dxa"/>
          </w:tcPr>
          <w:p w:rsidR="00737634" w:rsidRDefault="00737634" w:rsidP="00E35FEB">
            <w:r>
              <w:t>С. 60-61, зад.3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13.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Лепка рельефа «Птички». Лепка декоративной скульптуры «Котик» или «Медвежонок» С.62-63</w:t>
            </w:r>
          </w:p>
        </w:tc>
        <w:tc>
          <w:tcPr>
            <w:tcW w:w="3287" w:type="dxa"/>
          </w:tcPr>
          <w:p w:rsidR="00737634" w:rsidRDefault="00737634" w:rsidP="00E35FEB">
            <w:r>
              <w:t>Обучение умению лепить рельеф. Совершенствование приёмов лепки объёмной формы. Развитие эмоционально-ценностного отношения к явлениям жизни и искусства</w:t>
            </w:r>
          </w:p>
        </w:tc>
        <w:tc>
          <w:tcPr>
            <w:tcW w:w="4592" w:type="dxa"/>
          </w:tcPr>
          <w:p w:rsidR="00737634" w:rsidRDefault="00737634" w:rsidP="00E35FEB">
            <w:r>
              <w:t>Выполнить задания (с. 62-63). Лепить рельеф птички. Объяснять и применять приём наложения формы на пластину (пластилин). Решение творческой работы: создать декоративный образ. Использовать приёмы передачи фактуры с помощью штампов</w:t>
            </w:r>
          </w:p>
        </w:tc>
        <w:tc>
          <w:tcPr>
            <w:tcW w:w="1500" w:type="dxa"/>
          </w:tcPr>
          <w:p w:rsidR="00737634" w:rsidRDefault="00737634" w:rsidP="00E35FEB">
            <w:r>
              <w:t>Слепить рельеф  «Овощи»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14.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Проверочный урок. Твои творческие достижения. С.64-65 Лепка декоративной чаши.  С.58-61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Проверка знаний о классическом и современном искусстве, о выдающихся произведениях отечественной и зарубежной художественной культуры.</w:t>
            </w:r>
          </w:p>
        </w:tc>
        <w:tc>
          <w:tcPr>
            <w:tcW w:w="4592" w:type="dxa"/>
          </w:tcPr>
          <w:p w:rsidR="00737634" w:rsidRDefault="00737634" w:rsidP="00E35FEB">
            <w:r>
              <w:t>Выполнить задания  (с.64-65). Участвовать в обзорной викторине по определению видов изобразительного искусства, тёплых, холодных и контрастных цветов. Сравнивать произведения изобразительного искусства, классифицировать их по видам. Называть ведущие художественные музеи России. Оценивать свои творческие достижения</w:t>
            </w:r>
          </w:p>
        </w:tc>
        <w:tc>
          <w:tcPr>
            <w:tcW w:w="1500" w:type="dxa"/>
          </w:tcPr>
          <w:p w:rsidR="00737634" w:rsidRDefault="00737634" w:rsidP="00E35FEB">
            <w:r>
              <w:t>Ответить на вопросы на стр. 65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/>
        </w:tc>
        <w:tc>
          <w:tcPr>
            <w:tcW w:w="3287" w:type="dxa"/>
          </w:tcPr>
          <w:p w:rsidR="00737634" w:rsidRDefault="00737634" w:rsidP="00E35FEB">
            <w:r>
              <w:t>ДЕКОРАТИВНОЕ  ИСКУССТВО -8 ЧАСОВ</w:t>
            </w:r>
          </w:p>
        </w:tc>
        <w:tc>
          <w:tcPr>
            <w:tcW w:w="4592" w:type="dxa"/>
          </w:tcPr>
          <w:p w:rsidR="00737634" w:rsidRDefault="00737634" w:rsidP="00E35FEB"/>
        </w:tc>
        <w:tc>
          <w:tcPr>
            <w:tcW w:w="1500" w:type="dxa"/>
          </w:tcPr>
          <w:p w:rsidR="00737634" w:rsidRDefault="00737634" w:rsidP="00E35FEB"/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>
            <w:r>
              <w:t>15.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Декоративное искусство вокруг нас  С.70-71</w:t>
            </w:r>
          </w:p>
        </w:tc>
        <w:tc>
          <w:tcPr>
            <w:tcW w:w="3287" w:type="dxa"/>
          </w:tcPr>
          <w:p w:rsidR="00737634" w:rsidRDefault="00737634" w:rsidP="00E35FEB">
            <w:r>
              <w:t>Формирование устойчивого интереса</w:t>
            </w:r>
            <w:proofErr w:type="gramStart"/>
            <w:r>
              <w:t xml:space="preserve"> К</w:t>
            </w:r>
            <w:proofErr w:type="gramEnd"/>
            <w:r>
              <w:t xml:space="preserve"> ДЕКОРАТИВНОМУ ИСКУССТВУ. Формирование представлений о роли декоративного искусства в жизни человека. Развитие эмоционально- ценностного отношения к миру, явлениям жизни и искусства</w:t>
            </w:r>
          </w:p>
        </w:tc>
        <w:tc>
          <w:tcPr>
            <w:tcW w:w="4592" w:type="dxa"/>
          </w:tcPr>
          <w:p w:rsidR="00737634" w:rsidRDefault="00737634" w:rsidP="00E35FEB">
            <w:r>
              <w:t>Ориентироваться в учебнике. Участвовать в беседе о декоративном искусстве как части национальной культуры.  Исследовать, как один и тот же образ изменяется в зависимости от материала в произведениях декоративного искусства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70-71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>
            <w:r>
              <w:t>16.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Декоративное рисование. «Грибы и ёлочки»  С. 72-73</w:t>
            </w:r>
          </w:p>
        </w:tc>
        <w:tc>
          <w:tcPr>
            <w:tcW w:w="3287" w:type="dxa"/>
          </w:tcPr>
          <w:p w:rsidR="00737634" w:rsidRDefault="00737634" w:rsidP="00E35FEB">
            <w:r>
              <w:t>Обучение приёмам декоративного искусства. Воспитание и развитие художественного вкуса учащихся, его эмоциональной сферы, творческого потенциала, способности эстетически оценивать окружающий мир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Выполнить задания (с. 72-73). Решение творческой задачи: рисовать декоративные грибы и ёлочки </w:t>
            </w:r>
            <w:proofErr w:type="spellStart"/>
            <w:r>
              <w:t>гелевыми</w:t>
            </w:r>
            <w:proofErr w:type="spellEnd"/>
            <w:r>
              <w:t xml:space="preserve"> ручками на цветном фоне. Сравнить форму и цвет изображённых объектов в жизни и на рисунке.  Узнать, какое дерево или гриб изобразил сосед по парте</w:t>
            </w:r>
          </w:p>
        </w:tc>
        <w:tc>
          <w:tcPr>
            <w:tcW w:w="1500" w:type="dxa"/>
          </w:tcPr>
          <w:p w:rsidR="00737634" w:rsidRDefault="00737634" w:rsidP="00E35FEB">
            <w:r>
              <w:t xml:space="preserve">Выполнить задания на </w:t>
            </w:r>
            <w:proofErr w:type="spellStart"/>
            <w:proofErr w:type="gramStart"/>
            <w:r>
              <w:t>стр</w:t>
            </w:r>
            <w:proofErr w:type="spellEnd"/>
            <w:proofErr w:type="gramEnd"/>
            <w:r>
              <w:t xml:space="preserve"> 73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17.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Азбука декора. Контрастные цвета в декоре. Линейный орнамент.  С.74-77</w:t>
            </w:r>
          </w:p>
        </w:tc>
        <w:tc>
          <w:tcPr>
            <w:tcW w:w="3287" w:type="dxa"/>
          </w:tcPr>
          <w:p w:rsidR="00737634" w:rsidRDefault="00737634" w:rsidP="00E35FEB">
            <w:r>
              <w:t>Изучение возможностей применения цветовых контрастов в декоре. Изучение закономерностей построения и мотивов линейного орнамента.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Копировать греческий орнамент </w:t>
            </w:r>
            <w:proofErr w:type="gramStart"/>
            <w:r>
              <w:t xml:space="preserve">( </w:t>
            </w:r>
            <w:proofErr w:type="gramEnd"/>
            <w:r>
              <w:t>с.77). Выявить закономерности построения орнамента. Нарисовать линейный орнамент. Исследовать традиционные мотивы орнаментов своего народа. Использовать их для составления линейных узоров.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задания на стр. 20-21 в раб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т</w:t>
            </w:r>
            <w:proofErr w:type="gramEnd"/>
            <w:r>
              <w:t>етр</w:t>
            </w:r>
            <w:proofErr w:type="spellEnd"/>
            <w:r>
              <w:t>.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>
            <w:r>
              <w:lastRenderedPageBreak/>
              <w:t>18.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Школа декора. </w:t>
            </w:r>
            <w:r>
              <w:lastRenderedPageBreak/>
              <w:t>Монотипия «Бабочка». «Волшебные ладошки»  С.78-79</w:t>
            </w:r>
          </w:p>
        </w:tc>
        <w:tc>
          <w:tcPr>
            <w:tcW w:w="3287" w:type="dxa"/>
          </w:tcPr>
          <w:p w:rsidR="00737634" w:rsidRDefault="00737634" w:rsidP="00E35FEB">
            <w:r>
              <w:lastRenderedPageBreak/>
              <w:t xml:space="preserve">Ознакомление с видами </w:t>
            </w:r>
            <w:r>
              <w:lastRenderedPageBreak/>
              <w:t>декоративных эффектов. Продолжение изучения применения цветовых контрастов в декоре. Обучение технике монотипии. Воспитание и развитие художественного вкуса учащегося, его интеллектуальной сферы, творческого воображения, способности давать эстетическую оценку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Изучить художественные достоинства, </w:t>
            </w:r>
            <w:r>
              <w:lastRenderedPageBreak/>
              <w:t xml:space="preserve">разнообразие декоративных эффектов выявить возможности применения цветовых контрастов в декоре. Решать творческую работу:  сделать несколько  разноцветных отпечатков ладошек и превратить их  в реальные или фантастические образы </w:t>
            </w:r>
            <w:proofErr w:type="gramStart"/>
            <w:r>
              <w:t xml:space="preserve">( </w:t>
            </w:r>
            <w:proofErr w:type="gramEnd"/>
            <w:r>
              <w:t>деревья, цветы, птиц, животных и др.). Дать эстетическую оценку выполненным работам.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 xml:space="preserve">Сделать </w:t>
            </w:r>
            <w:r>
              <w:lastRenderedPageBreak/>
              <w:t>отпечаток ладошек и превратить в образы животных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>
            <w:r>
              <w:t>19.</w:t>
            </w:r>
          </w:p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Школа декора. Декоративный ковёр «Осень» печать листьями. Печать предметами. С.80-83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Обучение умению создавать декоративные композиции. Развитие художественного вкуса учащегося, его эмоциональной сферы, творческого потенциала, способности  оценивать окружающий мир по законам красоты. Развитие </w:t>
            </w:r>
            <w:proofErr w:type="spellStart"/>
            <w:r>
              <w:t>цветовосприятия</w:t>
            </w:r>
            <w:proofErr w:type="spellEnd"/>
            <w:r>
              <w:t>, Формирование умения использовать цветовые контрасты и нюансы, тёплые и холодные цвета в декоративной композиции. Развитие умения планировать работу и работать в коллективе.</w:t>
            </w:r>
          </w:p>
        </w:tc>
        <w:tc>
          <w:tcPr>
            <w:tcW w:w="4592" w:type="dxa"/>
          </w:tcPr>
          <w:p w:rsidR="00737634" w:rsidRDefault="00737634" w:rsidP="00E35FEB">
            <w:r>
              <w:t>Анализировать средства декоративного искусства, при рассмотрении ковровых изделий. Выполнить ковёр в тёплой и холодной гамме по желанию. Участвовать в коллективной работе: наклеить отдельные работы на ткань, изготовить большой ковёр. Планировать и реализовывать совместную работу, договариваться о результате.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80-83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20.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Декоративные эффекты. Школа декора. Рисуем кляксами. Рисование солью.  С.84-85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Обучение умению создавать декоративные эффекты. Развитие </w:t>
            </w:r>
            <w:proofErr w:type="spellStart"/>
            <w:r>
              <w:t>цветовосприятия</w:t>
            </w:r>
            <w:proofErr w:type="spellEnd"/>
            <w:r>
              <w:t xml:space="preserve">. Формирование умения использовать цветовые контрасты и нюансы, тепловые </w:t>
            </w:r>
            <w:r>
              <w:lastRenderedPageBreak/>
              <w:t>и холодные цвета в декоративной композиции. Развитие творческих способностей.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Установить последовательность работы. Выполнить задание, работая в паре. Использовать цветовые контрасты и нюансы, тёплые и холодные цвета в декоративной композиции. Обсуждать, планировать результат, совершать совместные действия. </w:t>
            </w:r>
            <w:r>
              <w:lastRenderedPageBreak/>
              <w:t>Оформить работу в рамочку. Подготовить презентацию работы в виде рассказа о получившейся картине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>Принести произведения народных промыслов.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21.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Коллаж «Грибы»</w:t>
            </w:r>
            <w:proofErr w:type="gramStart"/>
            <w:r>
              <w:t>.</w:t>
            </w:r>
            <w:proofErr w:type="gramEnd"/>
            <w:r>
              <w:t xml:space="preserve"> «</w:t>
            </w:r>
            <w:proofErr w:type="gramStart"/>
            <w:r>
              <w:t>л</w:t>
            </w:r>
            <w:proofErr w:type="gramEnd"/>
            <w:r>
              <w:t>есные человечки». Школа декора. «Волшебный ковёр».  С.86-89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Развитие умения создавать декоративные эффекты. Развитие </w:t>
            </w:r>
            <w:proofErr w:type="spellStart"/>
            <w:r>
              <w:t>цветовосприятия</w:t>
            </w:r>
            <w:proofErr w:type="spellEnd"/>
            <w:r>
              <w:t>. Формирование умения использовать цветовые контрасты и нюансы, тёплые и холодные цвета в декоративной композиции. Развитие творческих способностей</w:t>
            </w:r>
          </w:p>
        </w:tc>
        <w:tc>
          <w:tcPr>
            <w:tcW w:w="4592" w:type="dxa"/>
          </w:tcPr>
          <w:p w:rsidR="00737634" w:rsidRDefault="00737634" w:rsidP="00E35FEB">
            <w:r>
              <w:t>Выполнить задания по заданной последовательности работы (с. 87,89). Решать творческую задачу: выполнить декоративную композицию «Волшебный ковёр» из разноцветных ниток, наклеенных на основу. Изобразить солнышко, цветок, птичку, рыбку или другие узоры. Использовать цветовые контрасты и нюансы.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задания на стр. 38-39.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22.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Проверочный урок. Твои творческие достижения.  С.90-91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Проверка  развития художественного вкуса, интеллектуальной или эмоциональной сферы, творческого потенциала, способности оценивать окружающий мир по законам красоты. Проверка умения выполнять декоративное панно.</w:t>
            </w:r>
          </w:p>
        </w:tc>
        <w:tc>
          <w:tcPr>
            <w:tcW w:w="4592" w:type="dxa"/>
          </w:tcPr>
          <w:p w:rsidR="00737634" w:rsidRDefault="00737634" w:rsidP="00E35FEB">
            <w:r>
              <w:t>Самостоятельная работа: выполнять декоративное панно «Времена года». Провести экскурсию по выставке декоративных работ своего класса. Оценивать свои творческие достижения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декоративное панно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/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/>
        </w:tc>
        <w:tc>
          <w:tcPr>
            <w:tcW w:w="3287" w:type="dxa"/>
          </w:tcPr>
          <w:p w:rsidR="00737634" w:rsidRDefault="00737634" w:rsidP="00E35FEB">
            <w:r>
              <w:t>НАРОДНОЕ  ИСКУССТВО – 7 Ч.</w:t>
            </w:r>
          </w:p>
        </w:tc>
        <w:tc>
          <w:tcPr>
            <w:tcW w:w="4592" w:type="dxa"/>
          </w:tcPr>
          <w:p w:rsidR="00737634" w:rsidRDefault="00737634" w:rsidP="00E35FEB"/>
        </w:tc>
        <w:tc>
          <w:tcPr>
            <w:tcW w:w="1500" w:type="dxa"/>
          </w:tcPr>
          <w:p w:rsidR="00737634" w:rsidRDefault="00737634" w:rsidP="00E35FEB"/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23.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Народное искусство. Росписи Северной Двины. </w:t>
            </w:r>
            <w:proofErr w:type="spellStart"/>
            <w:r>
              <w:t>Пермогорская</w:t>
            </w:r>
            <w:proofErr w:type="spellEnd"/>
            <w:r>
              <w:t xml:space="preserve"> роспись. Школа народного искусства</w:t>
            </w:r>
            <w:proofErr w:type="gramStart"/>
            <w:r>
              <w:t xml:space="preserve"> С</w:t>
            </w:r>
            <w:proofErr w:type="gramEnd"/>
            <w:r>
              <w:t>,94-97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Знакомство с традиционными народными художественными промыслами русского Севера. Обучение умению выполнять </w:t>
            </w:r>
            <w:proofErr w:type="spellStart"/>
            <w:r>
              <w:t>пермогорские</w:t>
            </w:r>
            <w:proofErr w:type="spellEnd"/>
            <w:r>
              <w:t xml:space="preserve"> узоры. Воспитание любви к русскому народному творчеству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Ориентироваться в учебнике. Познакомиться с миром народного искусства как частью национальной культуры: </w:t>
            </w:r>
            <w:proofErr w:type="spellStart"/>
            <w:r>
              <w:t>каргопольской</w:t>
            </w:r>
            <w:proofErr w:type="spellEnd"/>
            <w:r>
              <w:t xml:space="preserve"> глиняной игрушкой, расписными </w:t>
            </w:r>
            <w:proofErr w:type="spellStart"/>
            <w:r>
              <w:t>пермогорскими</w:t>
            </w:r>
            <w:proofErr w:type="spellEnd"/>
            <w:r>
              <w:t xml:space="preserve">, </w:t>
            </w:r>
            <w:proofErr w:type="spellStart"/>
            <w:r>
              <w:t>борецкими</w:t>
            </w:r>
            <w:proofErr w:type="spellEnd"/>
            <w:r>
              <w:t xml:space="preserve"> и мезенскими прялками и другими изделиями. Выделить и оценить цветовую гамму изделий. Повторять узоры </w:t>
            </w:r>
            <w:proofErr w:type="spellStart"/>
            <w:r>
              <w:t>пермогорской</w:t>
            </w:r>
            <w:proofErr w:type="spellEnd"/>
            <w:r>
              <w:t xml:space="preserve"> росписи. Изучать </w:t>
            </w:r>
            <w:r>
              <w:lastRenderedPageBreak/>
              <w:t>образцы (с. 98-99). Выполнять бордюры и рисовать цветок по заданной последовательности. Выполнить задания (С.28, 30 тетради)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>Выполнить задания на стр. 33, 35 в раб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т</w:t>
            </w:r>
            <w:proofErr w:type="gramEnd"/>
            <w:r>
              <w:t>етр</w:t>
            </w:r>
            <w:proofErr w:type="spellEnd"/>
            <w:r>
              <w:t>.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24.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proofErr w:type="spellStart"/>
            <w:r>
              <w:t>Пермогорские</w:t>
            </w:r>
            <w:proofErr w:type="spellEnd"/>
            <w:r>
              <w:t xml:space="preserve"> узоры. Прялки. Школа народного искусства.  С.98-101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Знакомство с </w:t>
            </w:r>
            <w:proofErr w:type="spellStart"/>
            <w:r>
              <w:t>пермогорскими</w:t>
            </w:r>
            <w:proofErr w:type="spellEnd"/>
            <w:r>
              <w:t xml:space="preserve">, </w:t>
            </w:r>
            <w:proofErr w:type="spellStart"/>
            <w:r>
              <w:t>борецкими</w:t>
            </w:r>
            <w:proofErr w:type="spellEnd"/>
            <w:r>
              <w:t xml:space="preserve"> и мезенскими прялками. Обучение умению выполнять роспись прялок. Совершенствование умения кистевой  росписи. Воспитание любви к традиционным народным художественным промыслам.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Совершить воображаемое путешествие по русскому  Северу. Познакомиться с мастерами, которые изготавливают и расписывают прялки. Участвовать в беседе о значении традиционных народных художественных промыслов для современного человека. Расписать вырезанный силуэт </w:t>
            </w:r>
            <w:proofErr w:type="spellStart"/>
            <w:r>
              <w:t>пермогорской</w:t>
            </w:r>
            <w:proofErr w:type="spellEnd"/>
            <w:r>
              <w:t xml:space="preserve"> или </w:t>
            </w:r>
            <w:proofErr w:type="spellStart"/>
            <w:r>
              <w:t>мезанской</w:t>
            </w:r>
            <w:proofErr w:type="spellEnd"/>
            <w:r>
              <w:t xml:space="preserve"> прялки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задания на стр. 36-37 в рабочей тетради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25.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Мезенская роспись. Олени. Кони. Птицы. Школа народного искусства  С.102-103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Продолжение знакомства с мезенской росписью. Обучение умению выполнять роспись предметов быта. Воспитание любви к традиционным народным художественным промыслам</w:t>
            </w:r>
          </w:p>
        </w:tc>
        <w:tc>
          <w:tcPr>
            <w:tcW w:w="4592" w:type="dxa"/>
          </w:tcPr>
          <w:p w:rsidR="00737634" w:rsidRDefault="00737634" w:rsidP="00E35FEB">
            <w:r>
              <w:t>Знакомиться с народным искусством как частью национальной культуры. Повторять линейные орнаменты мезенской росписи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с</w:t>
            </w:r>
            <w:proofErr w:type="gramEnd"/>
            <w:r>
              <w:t xml:space="preserve"> 102). Изучать способ рисования коней, птиц и оленей (С.103). Дополнительно можно расписать мезенской росписью предметы быта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104-107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26.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proofErr w:type="spellStart"/>
            <w:r>
              <w:t>Каргопольская</w:t>
            </w:r>
            <w:proofErr w:type="spellEnd"/>
            <w:r>
              <w:t xml:space="preserve"> игрушка. </w:t>
            </w:r>
            <w:proofErr w:type="spellStart"/>
            <w:r>
              <w:t>Полкан</w:t>
            </w:r>
            <w:proofErr w:type="spellEnd"/>
            <w:r>
              <w:t>. Школа народного искусства. С. 104-107</w:t>
            </w:r>
          </w:p>
        </w:tc>
        <w:tc>
          <w:tcPr>
            <w:tcW w:w="3287" w:type="dxa"/>
          </w:tcPr>
          <w:p w:rsidR="00737634" w:rsidRDefault="00737634" w:rsidP="00E35FEB">
            <w:r>
              <w:t xml:space="preserve">Знакомство с </w:t>
            </w:r>
            <w:proofErr w:type="spellStart"/>
            <w:r>
              <w:t>каргопольскими</w:t>
            </w:r>
            <w:proofErr w:type="spellEnd"/>
            <w:r>
              <w:t xml:space="preserve"> игрушками. Обучение умению выполнять </w:t>
            </w:r>
            <w:proofErr w:type="spellStart"/>
            <w:r>
              <w:t>каргопольские</w:t>
            </w:r>
            <w:proofErr w:type="spellEnd"/>
            <w:r>
              <w:t xml:space="preserve"> узоры, Обучение умению лепить и расписывать </w:t>
            </w:r>
            <w:proofErr w:type="spellStart"/>
            <w:r>
              <w:t>каргопольские</w:t>
            </w:r>
            <w:proofErr w:type="spellEnd"/>
            <w:r>
              <w:t xml:space="preserve"> игрушки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Изучать традиционные формы, сочетания цветов и орнаментов </w:t>
            </w:r>
            <w:proofErr w:type="spellStart"/>
            <w:r>
              <w:t>каргопольских</w:t>
            </w:r>
            <w:proofErr w:type="spellEnd"/>
            <w:r>
              <w:t xml:space="preserve"> игрушек. Сравнивать дымковские, </w:t>
            </w:r>
            <w:proofErr w:type="spellStart"/>
            <w:r>
              <w:t>филимоновские</w:t>
            </w:r>
            <w:proofErr w:type="spellEnd"/>
            <w:r>
              <w:t xml:space="preserve"> и </w:t>
            </w:r>
            <w:proofErr w:type="spellStart"/>
            <w:r>
              <w:t>каргопольские</w:t>
            </w:r>
            <w:proofErr w:type="spellEnd"/>
            <w:r>
              <w:t xml:space="preserve"> игрушки. Повторить </w:t>
            </w:r>
            <w:proofErr w:type="spellStart"/>
            <w:r>
              <w:t>каргопольские</w:t>
            </w:r>
            <w:proofErr w:type="spellEnd"/>
            <w:r>
              <w:t xml:space="preserve"> узоры по образцам (с.106)</w:t>
            </w:r>
          </w:p>
        </w:tc>
        <w:tc>
          <w:tcPr>
            <w:tcW w:w="1500" w:type="dxa"/>
          </w:tcPr>
          <w:p w:rsidR="00737634" w:rsidRDefault="00737634" w:rsidP="00E35FEB">
            <w:r>
              <w:t>Приготовить солёное тесто и принести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27.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Печенье тетёрки. Школа народного искусства.  С.108-109</w:t>
            </w:r>
          </w:p>
        </w:tc>
        <w:tc>
          <w:tcPr>
            <w:tcW w:w="3287" w:type="dxa"/>
          </w:tcPr>
          <w:p w:rsidR="00737634" w:rsidRDefault="00737634" w:rsidP="00E35FEB">
            <w:r>
              <w:t>Знакомство с обрядовым печеньем тетёрки. Обучение умению лепить тетёрки. Изучение узоров печения тетёрки. Воспитание любви к традиционным  народным художественным промыслам</w:t>
            </w:r>
          </w:p>
        </w:tc>
        <w:tc>
          <w:tcPr>
            <w:tcW w:w="4592" w:type="dxa"/>
          </w:tcPr>
          <w:p w:rsidR="00737634" w:rsidRDefault="00737634" w:rsidP="00E35FEB">
            <w:r>
              <w:t>Участвовать в беседе о народном искусстве как части национальной культуры. Повторять узоры печенья тетёрки на альбомном листе по образцам в учебнике. Лепить из солёного теста или пластилина тетёрки, используя изученные приёмы</w:t>
            </w:r>
          </w:p>
        </w:tc>
        <w:tc>
          <w:tcPr>
            <w:tcW w:w="1500" w:type="dxa"/>
          </w:tcPr>
          <w:p w:rsidR="00737634" w:rsidRDefault="00737634" w:rsidP="00E35FEB">
            <w:r>
              <w:t>Стр. 108-109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28.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Архангельская птица </w:t>
            </w:r>
            <w:r>
              <w:lastRenderedPageBreak/>
              <w:t>Счастья. Школа народного искусства  С.110-111</w:t>
            </w:r>
          </w:p>
        </w:tc>
        <w:tc>
          <w:tcPr>
            <w:tcW w:w="3287" w:type="dxa"/>
          </w:tcPr>
          <w:p w:rsidR="00737634" w:rsidRDefault="00737634" w:rsidP="00E35FEB">
            <w:r>
              <w:lastRenderedPageBreak/>
              <w:t xml:space="preserve">Знакомство со щепной птицей </w:t>
            </w:r>
            <w:r>
              <w:lastRenderedPageBreak/>
              <w:t>Счастья. Обучение умению изготавливать птицу счастья. Совершенствование навыков конструирования из бумаги. Воспитание любви к традиционным художественным промыслам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Принять участие в беседе о народном </w:t>
            </w:r>
            <w:r>
              <w:lastRenderedPageBreak/>
              <w:t>искусстве как части национальной культуры. Выявить художественные достоинства и технологию изготовления щепных птиц. Изучить последовательность работы (с.111). Решать творческую задачу: сконструировать свою чудо- птицу  счастья из бумаги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 xml:space="preserve">Придумать </w:t>
            </w:r>
            <w:proofErr w:type="gramStart"/>
            <w:r>
              <w:lastRenderedPageBreak/>
              <w:t>свою</w:t>
            </w:r>
            <w:proofErr w:type="gramEnd"/>
            <w:r>
              <w:t xml:space="preserve"> чудо-птицу.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29.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Проверочный урок. Твои творческие достижения. С.112-113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Проверка развития художественного вкуса, его интеллектуальной и эмоциональной сферы, творческого потенциала, способности оценивать окружающий мир по законам красоты</w:t>
            </w:r>
          </w:p>
        </w:tc>
        <w:tc>
          <w:tcPr>
            <w:tcW w:w="4592" w:type="dxa"/>
          </w:tcPr>
          <w:p w:rsidR="00737634" w:rsidRDefault="00737634" w:rsidP="00E35FEB">
            <w:r>
              <w:t>Участвовать в обзорной театрализованной викторине по всем изученным темам раздела «Народное искусство». Задавать вопросы и отвечать на вопросы других. Определять произведения традиционных народных художественных промыслов</w:t>
            </w:r>
            <w:proofErr w:type="gramStart"/>
            <w:r>
              <w:t xml:space="preserve">.. </w:t>
            </w:r>
            <w:proofErr w:type="gramEnd"/>
            <w:r>
              <w:t>Сравнивать их между собой, группировать. Давать оценку изделиям народных промыслов.</w:t>
            </w:r>
          </w:p>
        </w:tc>
        <w:tc>
          <w:tcPr>
            <w:tcW w:w="1500" w:type="dxa"/>
          </w:tcPr>
          <w:p w:rsidR="00737634" w:rsidRDefault="00737634" w:rsidP="00E35FEB">
            <w:r>
              <w:t xml:space="preserve">Стр.112-113, </w:t>
            </w:r>
            <w:proofErr w:type="spellStart"/>
            <w:r>
              <w:t>вып</w:t>
            </w:r>
            <w:proofErr w:type="spellEnd"/>
            <w:r>
              <w:t>. задания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/>
        </w:tc>
        <w:tc>
          <w:tcPr>
            <w:tcW w:w="3287" w:type="dxa"/>
          </w:tcPr>
          <w:p w:rsidR="00737634" w:rsidRDefault="00737634" w:rsidP="00E35FEB">
            <w:r>
              <w:t>МИР ДИЗАЙНА И АРХИТЕКТУРЫ – 5 Ч.</w:t>
            </w:r>
          </w:p>
        </w:tc>
        <w:tc>
          <w:tcPr>
            <w:tcW w:w="4592" w:type="dxa"/>
          </w:tcPr>
          <w:p w:rsidR="00737634" w:rsidRDefault="00737634" w:rsidP="00E35FEB"/>
        </w:tc>
        <w:tc>
          <w:tcPr>
            <w:tcW w:w="1500" w:type="dxa"/>
          </w:tcPr>
          <w:p w:rsidR="00737634" w:rsidRDefault="00737634" w:rsidP="00E35FEB"/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30.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Дизайн. Архитектура. Призмы. Коробочки-сувениры. Подставка для карандашей. Школа дизайна.  С.118-123</w:t>
            </w:r>
          </w:p>
        </w:tc>
        <w:tc>
          <w:tcPr>
            <w:tcW w:w="3287" w:type="dxa"/>
          </w:tcPr>
          <w:p w:rsidR="00737634" w:rsidRDefault="00737634" w:rsidP="00E35FEB">
            <w:r>
              <w:t>Развитие зрительного восприятия и ощущения формы призм. Обучение умению различать призмы в объектах дизайна и архитектуры. Совершенствование навыков конструирования из бумаги и картона. Развитие творческой активности, умения планировать работу, эмоционально- ценностного отношения к миру.</w:t>
            </w:r>
          </w:p>
        </w:tc>
        <w:tc>
          <w:tcPr>
            <w:tcW w:w="4592" w:type="dxa"/>
          </w:tcPr>
          <w:p w:rsidR="00737634" w:rsidRDefault="00737634" w:rsidP="00E35FEB">
            <w:r>
              <w:t>Ориентироваться в учебнике. Знакомиться с объектами дизайна и архитектуры в форме призм. Различать призмы в объектах дизайна и архитектуры. Выполнять упражнение на узнавание призмы. Сконструировать коробочку- сувенир из бумаги. Изучить последовательность работы. Декорировать коробочку.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задания на стр. 40-41 в рабочей тетради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31.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Пирамиды. Школа дизайна. Конструирование упаковки. Игрушки- </w:t>
            </w:r>
            <w:r>
              <w:lastRenderedPageBreak/>
              <w:t>пирамидки. С.124-127</w:t>
            </w:r>
          </w:p>
        </w:tc>
        <w:tc>
          <w:tcPr>
            <w:tcW w:w="3287" w:type="dxa"/>
          </w:tcPr>
          <w:p w:rsidR="00737634" w:rsidRDefault="00737634" w:rsidP="00E35FEB">
            <w:r>
              <w:lastRenderedPageBreak/>
              <w:t xml:space="preserve">Развитие зрительного восприятия и ощущения пирамидальной формы. Обучение умению различать </w:t>
            </w:r>
            <w:r>
              <w:lastRenderedPageBreak/>
              <w:t>пирамиды в объектах дизайна и архитектуры. Обучение умению конструировать игрушки на основе пирамиды. Развитие фантазии и творческого воображения</w:t>
            </w:r>
          </w:p>
        </w:tc>
        <w:tc>
          <w:tcPr>
            <w:tcW w:w="4592" w:type="dxa"/>
          </w:tcPr>
          <w:p w:rsidR="00737634" w:rsidRDefault="00737634" w:rsidP="00E35FEB">
            <w:r>
              <w:lastRenderedPageBreak/>
              <w:t xml:space="preserve">Знакомиться с объектами дизайна и архитектуры в форме пирамид. Различать пирамиды в объектах дизайна и архитектуры. Участвовать в обсуждении по теме урока, </w:t>
            </w:r>
            <w:r>
              <w:lastRenderedPageBreak/>
              <w:t>приводить примеры. Выполнить упражнение на узнавание пирамиды. Сконструировать упаковку «Пирамида». Использовать выкройку (с. 126).  Декорировать упаковку.</w:t>
            </w:r>
          </w:p>
        </w:tc>
        <w:tc>
          <w:tcPr>
            <w:tcW w:w="1500" w:type="dxa"/>
          </w:tcPr>
          <w:p w:rsidR="00737634" w:rsidRDefault="00737634" w:rsidP="00E35FEB">
            <w:r>
              <w:lastRenderedPageBreak/>
              <w:t xml:space="preserve">Выполнить задания на стр. 46 в рабочей </w:t>
            </w:r>
            <w:r>
              <w:lastRenderedPageBreak/>
              <w:t>тетради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lastRenderedPageBreak/>
              <w:t>32.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Конусы. Школа дизайна. «Петушок». «Весёлая мышка» С.128-131</w:t>
            </w:r>
          </w:p>
        </w:tc>
        <w:tc>
          <w:tcPr>
            <w:tcW w:w="3287" w:type="dxa"/>
          </w:tcPr>
          <w:p w:rsidR="00737634" w:rsidRDefault="00737634" w:rsidP="00E35FEB">
            <w:r>
              <w:t>Развитие зрительного восприятия и различения форм конусов в объектах дизайна и архитектуры. Совершенствование умения конструировать сувениры на основе конуса. Развитие творческого воображения</w:t>
            </w:r>
          </w:p>
        </w:tc>
        <w:tc>
          <w:tcPr>
            <w:tcW w:w="4592" w:type="dxa"/>
          </w:tcPr>
          <w:p w:rsidR="00737634" w:rsidRDefault="00737634" w:rsidP="00E35FEB">
            <w:r>
              <w:t>Знакомиться с объектами дизайна и архитектуры конической формы. Различать формы конусов в объектах дизайна и архитектуры. Выполнить упражнение на ощущение формы конуса. Сконструировать сувениры «Петушок» или «Весёлая мышка». Изучить последовательность работы, выполнить задания (с. 130-131)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задания на стр. 45 в рабочей тетради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33.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 xml:space="preserve">Цилиндры. Школа дизайна. «Весёлые </w:t>
            </w:r>
            <w:proofErr w:type="gramStart"/>
            <w:r>
              <w:t>зверята</w:t>
            </w:r>
            <w:proofErr w:type="gramEnd"/>
            <w:r>
              <w:t>». «</w:t>
            </w:r>
            <w:proofErr w:type="spellStart"/>
            <w:r>
              <w:t>Гусеничка</w:t>
            </w:r>
            <w:proofErr w:type="spellEnd"/>
            <w:r>
              <w:t>».  С.132-135</w:t>
            </w:r>
          </w:p>
        </w:tc>
        <w:tc>
          <w:tcPr>
            <w:tcW w:w="3287" w:type="dxa"/>
          </w:tcPr>
          <w:p w:rsidR="00737634" w:rsidRDefault="00737634" w:rsidP="00E35FEB">
            <w:r>
              <w:t>Развитие зрительного восприятия и ощущения цилиндрической формы. Обучение умению различать цилиндрические формы и их половинки в объектах дизайна и архитектуры.  Обучение умению выполнять декор в технике «аппликация» на кружках цилиндрической формы.</w:t>
            </w:r>
          </w:p>
        </w:tc>
        <w:tc>
          <w:tcPr>
            <w:tcW w:w="4592" w:type="dxa"/>
          </w:tcPr>
          <w:p w:rsidR="00737634" w:rsidRDefault="00737634" w:rsidP="00E35FEB">
            <w:r>
              <w:t xml:space="preserve">Знакомиться с объектами дизайна и архитектуры цилиндрической формы. Различать цилиндрические формы и их половинки в объектах дизайна и архитектуры. Обсуждать вопросы по теме, приводить примеры. Выполнить упражнение на ощущение формы. Сконструировать из цилиндров разного размера весёлых человечков, </w:t>
            </w:r>
            <w:proofErr w:type="spellStart"/>
            <w:r>
              <w:t>гусенечку</w:t>
            </w:r>
            <w:proofErr w:type="spellEnd"/>
            <w:r>
              <w:t xml:space="preserve"> или забавных </w:t>
            </w:r>
            <w:proofErr w:type="gramStart"/>
            <w:r>
              <w:t>зверят</w:t>
            </w:r>
            <w:proofErr w:type="gramEnd"/>
            <w:r>
              <w:t>. Анализировать из каких деталей состоят игрушки. Выполнить работу по образцу или придумать свои варианты.</w:t>
            </w:r>
          </w:p>
        </w:tc>
        <w:tc>
          <w:tcPr>
            <w:tcW w:w="1500" w:type="dxa"/>
          </w:tcPr>
          <w:p w:rsidR="00737634" w:rsidRDefault="00737634" w:rsidP="00E35FEB">
            <w:r>
              <w:t>Выполнить  задания на стр. 44 в рабочей тетради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>
            <w:r>
              <w:t>34.</w:t>
            </w:r>
          </w:p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Проверочный урок. Твои творческие достижения. Подвеска «ангел».  С.136-137.</w:t>
            </w:r>
          </w:p>
        </w:tc>
        <w:tc>
          <w:tcPr>
            <w:tcW w:w="3287" w:type="dxa"/>
          </w:tcPr>
          <w:p w:rsidR="00737634" w:rsidRDefault="00737634" w:rsidP="00E35FEB">
            <w:r>
              <w:t>Проверка умения конструировать на основе геометрических форм. Проверка развития фантазии и творческого воображения, художественного вкуса, эмоциональной сферы, творческого потенциала.</w:t>
            </w:r>
          </w:p>
        </w:tc>
        <w:tc>
          <w:tcPr>
            <w:tcW w:w="4592" w:type="dxa"/>
          </w:tcPr>
          <w:p w:rsidR="00737634" w:rsidRDefault="00737634" w:rsidP="00E35FEB">
            <w:r>
              <w:t>Конструировать ангела из бумажной тарелки. Изучать последовательность работы,  выполнить задания (с. 136-137). Украсить подвесками вместе с одноклассниками классную комнату. Оценивать свои творческие достижения.</w:t>
            </w:r>
          </w:p>
        </w:tc>
        <w:tc>
          <w:tcPr>
            <w:tcW w:w="1500" w:type="dxa"/>
          </w:tcPr>
          <w:p w:rsidR="00737634" w:rsidRDefault="00737634" w:rsidP="00E35FEB">
            <w:r>
              <w:t>С. 136-137</w:t>
            </w:r>
          </w:p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>
            <w:r>
              <w:t>Резервный урок. В мире дизайна и архитектуры. Школа архитектуры. Башня.</w:t>
            </w:r>
          </w:p>
        </w:tc>
        <w:tc>
          <w:tcPr>
            <w:tcW w:w="3287" w:type="dxa"/>
          </w:tcPr>
          <w:p w:rsidR="00737634" w:rsidRDefault="00737634" w:rsidP="00E35FEB">
            <w:r>
              <w:t>Развитие представлений о дизайне как видах искусства. Продолжение изучения основ формообразования. Обучение конструированию башни по свободному замыслу. Развитие творческих способностей, умения планировать работу и работать в коллективе.</w:t>
            </w:r>
          </w:p>
        </w:tc>
        <w:tc>
          <w:tcPr>
            <w:tcW w:w="4592" w:type="dxa"/>
          </w:tcPr>
          <w:p w:rsidR="00737634" w:rsidRDefault="00737634" w:rsidP="00E35FEB">
            <w:r>
              <w:t>Установить взаимосвязь формы и функции объекта, то есть его назначения. Обсудить вопросы по теме урока (с.118-119). Анализировать объекты архитектуры и дизайна, используя открытки и журналы. Решать творческую задачу в коллективной работе: конструировать по свободному замыслу высокую башню из кубиков и коробочек разного размера и формы. Сделать декор для башни.</w:t>
            </w:r>
          </w:p>
        </w:tc>
        <w:tc>
          <w:tcPr>
            <w:tcW w:w="1500" w:type="dxa"/>
          </w:tcPr>
          <w:p w:rsidR="00737634" w:rsidRDefault="00737634" w:rsidP="00E35FEB"/>
        </w:tc>
      </w:tr>
      <w:tr w:rsidR="00737634" w:rsidTr="00E35FEB">
        <w:tc>
          <w:tcPr>
            <w:tcW w:w="902" w:type="dxa"/>
          </w:tcPr>
          <w:p w:rsidR="00737634" w:rsidRDefault="00737634" w:rsidP="00E35FEB"/>
          <w:p w:rsidR="00737634" w:rsidRDefault="00737634" w:rsidP="00E35FEB"/>
        </w:tc>
        <w:tc>
          <w:tcPr>
            <w:tcW w:w="980" w:type="dxa"/>
          </w:tcPr>
          <w:p w:rsidR="00737634" w:rsidRDefault="00737634" w:rsidP="00E35FEB"/>
        </w:tc>
        <w:tc>
          <w:tcPr>
            <w:tcW w:w="1157" w:type="dxa"/>
          </w:tcPr>
          <w:p w:rsidR="00737634" w:rsidRDefault="00737634" w:rsidP="00E35FEB"/>
        </w:tc>
        <w:tc>
          <w:tcPr>
            <w:tcW w:w="2368" w:type="dxa"/>
          </w:tcPr>
          <w:p w:rsidR="00737634" w:rsidRDefault="00737634" w:rsidP="00E35FEB"/>
        </w:tc>
        <w:tc>
          <w:tcPr>
            <w:tcW w:w="3287" w:type="dxa"/>
          </w:tcPr>
          <w:p w:rsidR="00737634" w:rsidRDefault="00737634" w:rsidP="00E35FEB"/>
        </w:tc>
        <w:tc>
          <w:tcPr>
            <w:tcW w:w="4592" w:type="dxa"/>
          </w:tcPr>
          <w:p w:rsidR="00737634" w:rsidRDefault="00737634" w:rsidP="00E35FEB"/>
        </w:tc>
        <w:tc>
          <w:tcPr>
            <w:tcW w:w="1500" w:type="dxa"/>
          </w:tcPr>
          <w:p w:rsidR="00737634" w:rsidRDefault="00737634" w:rsidP="00E35FEB"/>
        </w:tc>
      </w:tr>
    </w:tbl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p w:rsidR="008A06A6" w:rsidRDefault="008A06A6"/>
    <w:sectPr w:rsidR="008A06A6" w:rsidSect="008A06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onotype Corsiva">
    <w:altName w:val="Courier New"/>
    <w:charset w:val="CC"/>
    <w:family w:val="script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C7514"/>
    <w:multiLevelType w:val="hybridMultilevel"/>
    <w:tmpl w:val="B5FE6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7B5692"/>
    <w:multiLevelType w:val="hybridMultilevel"/>
    <w:tmpl w:val="16620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CF487A"/>
    <w:multiLevelType w:val="hybridMultilevel"/>
    <w:tmpl w:val="CD5009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A06A6"/>
    <w:rsid w:val="00436660"/>
    <w:rsid w:val="00733BAE"/>
    <w:rsid w:val="00737634"/>
    <w:rsid w:val="008A06A6"/>
    <w:rsid w:val="00AC6A06"/>
    <w:rsid w:val="00AD7A77"/>
    <w:rsid w:val="00F6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6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6A6"/>
    <w:pPr>
      <w:ind w:left="720"/>
      <w:contextualSpacing/>
    </w:pPr>
  </w:style>
  <w:style w:type="paragraph" w:styleId="a4">
    <w:name w:val="Body Text"/>
    <w:basedOn w:val="a"/>
    <w:link w:val="a5"/>
    <w:rsid w:val="008A06A6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A06A6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7376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69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23</Pages>
  <Words>4892</Words>
  <Characters>27886</Characters>
  <Application>Microsoft Office Word</Application>
  <DocSecurity>0</DocSecurity>
  <Lines>232</Lines>
  <Paragraphs>65</Paragraphs>
  <ScaleCrop>false</ScaleCrop>
  <Company>Microsoft</Company>
  <LinksUpToDate>false</LinksUpToDate>
  <CharactersWithSpaces>32713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123</cp:lastModifiedBy>
  <cp:revision>5</cp:revision>
  <dcterms:created xsi:type="dcterms:W3CDTF">2013-01-24T15:43:00Z</dcterms:created>
  <dcterms:modified xsi:type="dcterms:W3CDTF">2015-02-19T10:07:00Z</dcterms:modified>
</cp:coreProperties>
</file>